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AD" w:rsidRPr="00EB533C" w:rsidRDefault="009E5CAD" w:rsidP="001F2F02">
      <w:pPr>
        <w:jc w:val="center"/>
        <w:rPr>
          <w:rFonts w:ascii="Arial Narrow" w:hAnsi="Arial Narrow"/>
          <w:b/>
        </w:rPr>
      </w:pPr>
    </w:p>
    <w:p w:rsidR="00106214" w:rsidRPr="00E61C20" w:rsidRDefault="001C087A" w:rsidP="001F2F02">
      <w:pPr>
        <w:jc w:val="center"/>
        <w:rPr>
          <w:rFonts w:ascii="Arial" w:hAnsi="Arial" w:cs="Arial"/>
          <w:b/>
          <w:szCs w:val="24"/>
        </w:rPr>
      </w:pPr>
      <w:r w:rsidRPr="00E61C20">
        <w:rPr>
          <w:rFonts w:ascii="Arial" w:hAnsi="Arial" w:cs="Arial"/>
          <w:b/>
          <w:szCs w:val="24"/>
        </w:rPr>
        <w:t xml:space="preserve">SECTION 1 </w:t>
      </w:r>
      <w:r w:rsidR="005939F8" w:rsidRPr="00E61C20">
        <w:rPr>
          <w:rFonts w:ascii="Arial" w:hAnsi="Arial" w:cs="Arial"/>
          <w:b/>
          <w:szCs w:val="24"/>
        </w:rPr>
        <w:t>–</w:t>
      </w:r>
      <w:r w:rsidRPr="00E61C20">
        <w:rPr>
          <w:rFonts w:ascii="Arial" w:hAnsi="Arial" w:cs="Arial"/>
          <w:b/>
          <w:szCs w:val="24"/>
        </w:rPr>
        <w:t xml:space="preserve"> </w:t>
      </w:r>
      <w:r w:rsidR="009E5CAD" w:rsidRPr="00E61C20">
        <w:rPr>
          <w:rFonts w:ascii="Arial" w:hAnsi="Arial" w:cs="Arial"/>
          <w:b/>
          <w:szCs w:val="24"/>
        </w:rPr>
        <w:t>OVERVIEW</w:t>
      </w:r>
    </w:p>
    <w:p w:rsidR="005939F8" w:rsidRPr="00E61C20" w:rsidRDefault="005939F8" w:rsidP="001F2F02">
      <w:pPr>
        <w:jc w:val="center"/>
        <w:rPr>
          <w:rFonts w:ascii="Arial" w:hAnsi="Arial" w:cs="Arial"/>
          <w:b/>
          <w:szCs w:val="24"/>
        </w:rPr>
      </w:pPr>
    </w:p>
    <w:p w:rsidR="004D05CC" w:rsidRPr="00E61C20" w:rsidRDefault="004D05CC" w:rsidP="001F2F02">
      <w:pPr>
        <w:jc w:val="center"/>
        <w:rPr>
          <w:rFonts w:ascii="Arial" w:hAnsi="Arial" w:cs="Arial"/>
          <w:b/>
          <w:i/>
          <w:szCs w:val="24"/>
        </w:rPr>
      </w:pPr>
    </w:p>
    <w:p w:rsidR="005939F8" w:rsidRPr="0019291B" w:rsidRDefault="005169EB" w:rsidP="001F2F02">
      <w:pPr>
        <w:jc w:val="both"/>
        <w:rPr>
          <w:rFonts w:ascii="Arial" w:hAnsi="Arial" w:cs="Arial"/>
          <w:color w:val="000000" w:themeColor="text1"/>
          <w:szCs w:val="24"/>
        </w:rPr>
      </w:pPr>
      <w:smartTag w:uri="urn:schemas-microsoft-com:office:smarttags" w:element="PlaceName">
        <w:r w:rsidRPr="0019291B">
          <w:rPr>
            <w:rFonts w:ascii="Arial" w:hAnsi="Arial" w:cs="Arial"/>
            <w:color w:val="000000" w:themeColor="text1"/>
            <w:szCs w:val="24"/>
          </w:rPr>
          <w:t>Aroostook</w:t>
        </w:r>
      </w:smartTag>
      <w:r w:rsidRPr="0019291B">
        <w:rPr>
          <w:rFonts w:ascii="Arial" w:hAnsi="Arial" w:cs="Arial"/>
          <w:color w:val="000000" w:themeColor="text1"/>
          <w:szCs w:val="24"/>
        </w:rPr>
        <w:t xml:space="preserve"> </w:t>
      </w:r>
      <w:smartTag w:uri="urn:schemas-microsoft-com:office:smarttags" w:element="PlaceType">
        <w:r w:rsidRPr="0019291B">
          <w:rPr>
            <w:rFonts w:ascii="Arial" w:hAnsi="Arial" w:cs="Arial"/>
            <w:color w:val="000000" w:themeColor="text1"/>
            <w:szCs w:val="24"/>
          </w:rPr>
          <w:t>County</w:t>
        </w:r>
      </w:smartTag>
      <w:r w:rsidRPr="0019291B">
        <w:rPr>
          <w:rFonts w:ascii="Arial" w:hAnsi="Arial" w:cs="Arial"/>
          <w:color w:val="000000" w:themeColor="text1"/>
          <w:szCs w:val="24"/>
        </w:rPr>
        <w:t xml:space="preserve"> is </w:t>
      </w:r>
      <w:smartTag w:uri="urn:schemas-microsoft-com:office:smarttags" w:element="State">
        <w:smartTag w:uri="urn:schemas-microsoft-com:office:smarttags" w:element="place">
          <w:r w:rsidRPr="0019291B">
            <w:rPr>
              <w:rFonts w:ascii="Arial" w:hAnsi="Arial" w:cs="Arial"/>
              <w:color w:val="000000" w:themeColor="text1"/>
              <w:szCs w:val="24"/>
            </w:rPr>
            <w:t>Maine</w:t>
          </w:r>
        </w:smartTag>
      </w:smartTag>
      <w:r w:rsidRPr="0019291B">
        <w:rPr>
          <w:rFonts w:ascii="Arial" w:hAnsi="Arial" w:cs="Arial"/>
          <w:color w:val="000000" w:themeColor="text1"/>
          <w:szCs w:val="24"/>
        </w:rPr>
        <w:t>’s northernmost county, and is the state’s largest. It is bordered on th</w:t>
      </w:r>
      <w:r w:rsidR="00E91551" w:rsidRPr="0019291B">
        <w:rPr>
          <w:rFonts w:ascii="Arial" w:hAnsi="Arial" w:cs="Arial"/>
          <w:color w:val="000000" w:themeColor="text1"/>
          <w:szCs w:val="24"/>
        </w:rPr>
        <w:t>e</w:t>
      </w:r>
      <w:r w:rsidRPr="0019291B">
        <w:rPr>
          <w:rFonts w:ascii="Arial" w:hAnsi="Arial" w:cs="Arial"/>
          <w:color w:val="000000" w:themeColor="text1"/>
          <w:szCs w:val="24"/>
        </w:rPr>
        <w:t xml:space="preserve"> east, west and north by </w:t>
      </w:r>
      <w:smartTag w:uri="urn:schemas-microsoft-com:office:smarttags" w:element="country-region">
        <w:smartTag w:uri="urn:schemas-microsoft-com:office:smarttags" w:element="place">
          <w:r w:rsidRPr="0019291B">
            <w:rPr>
              <w:rFonts w:ascii="Arial" w:hAnsi="Arial" w:cs="Arial"/>
              <w:color w:val="000000" w:themeColor="text1"/>
              <w:szCs w:val="24"/>
            </w:rPr>
            <w:t>Canada</w:t>
          </w:r>
        </w:smartTag>
      </w:smartTag>
      <w:r w:rsidR="00CB7D2D" w:rsidRPr="0019291B">
        <w:rPr>
          <w:rFonts w:ascii="Arial" w:hAnsi="Arial" w:cs="Arial"/>
          <w:color w:val="000000" w:themeColor="text1"/>
          <w:szCs w:val="24"/>
        </w:rPr>
        <w:t>. It is known as “T</w:t>
      </w:r>
      <w:r w:rsidRPr="0019291B">
        <w:rPr>
          <w:rFonts w:ascii="Arial" w:hAnsi="Arial" w:cs="Arial"/>
          <w:color w:val="000000" w:themeColor="text1"/>
          <w:szCs w:val="24"/>
        </w:rPr>
        <w:t xml:space="preserve">he County” to its residents. It was established on May 1, 1839, in the midst of the dispute known as the “Aroostook War,” and 187 years after the creation of </w:t>
      </w:r>
      <w:smartTag w:uri="urn:schemas-microsoft-com:office:smarttags" w:element="PlaceName">
        <w:r w:rsidRPr="0019291B">
          <w:rPr>
            <w:rFonts w:ascii="Arial" w:hAnsi="Arial" w:cs="Arial"/>
            <w:color w:val="000000" w:themeColor="text1"/>
            <w:szCs w:val="24"/>
          </w:rPr>
          <w:t>York</w:t>
        </w:r>
      </w:smartTag>
      <w:r w:rsidRPr="0019291B">
        <w:rPr>
          <w:rFonts w:ascii="Arial" w:hAnsi="Arial" w:cs="Arial"/>
          <w:color w:val="000000" w:themeColor="text1"/>
          <w:szCs w:val="24"/>
        </w:rPr>
        <w:t xml:space="preserve"> </w:t>
      </w:r>
      <w:smartTag w:uri="urn:schemas-microsoft-com:office:smarttags" w:element="PlaceType">
        <w:r w:rsidRPr="0019291B">
          <w:rPr>
            <w:rFonts w:ascii="Arial" w:hAnsi="Arial" w:cs="Arial"/>
            <w:color w:val="000000" w:themeColor="text1"/>
            <w:szCs w:val="24"/>
          </w:rPr>
          <w:t>County</w:t>
        </w:r>
      </w:smartTag>
      <w:r w:rsidRPr="0019291B">
        <w:rPr>
          <w:rFonts w:ascii="Arial" w:hAnsi="Arial" w:cs="Arial"/>
          <w:color w:val="000000" w:themeColor="text1"/>
          <w:szCs w:val="24"/>
        </w:rPr>
        <w:t xml:space="preserve">, the first in </w:t>
      </w:r>
      <w:smartTag w:uri="urn:schemas-microsoft-com:office:smarttags" w:element="State">
        <w:smartTag w:uri="urn:schemas-microsoft-com:office:smarttags" w:element="place">
          <w:r w:rsidRPr="0019291B">
            <w:rPr>
              <w:rFonts w:ascii="Arial" w:hAnsi="Arial" w:cs="Arial"/>
              <w:color w:val="000000" w:themeColor="text1"/>
              <w:szCs w:val="24"/>
            </w:rPr>
            <w:t>Maine</w:t>
          </w:r>
        </w:smartTag>
      </w:smartTag>
      <w:r w:rsidRPr="0019291B">
        <w:rPr>
          <w:rFonts w:ascii="Arial" w:hAnsi="Arial" w:cs="Arial"/>
          <w:color w:val="000000" w:themeColor="text1"/>
          <w:szCs w:val="24"/>
        </w:rPr>
        <w:t xml:space="preserve">. </w:t>
      </w:r>
      <w:smartTag w:uri="urn:schemas-microsoft-com:office:smarttags" w:element="PlaceName">
        <w:r w:rsidRPr="0019291B">
          <w:rPr>
            <w:rFonts w:ascii="Arial" w:hAnsi="Arial" w:cs="Arial"/>
            <w:color w:val="000000" w:themeColor="text1"/>
            <w:szCs w:val="24"/>
          </w:rPr>
          <w:t>Aroostook</w:t>
        </w:r>
      </w:smartTag>
      <w:r w:rsidRPr="0019291B">
        <w:rPr>
          <w:rFonts w:ascii="Arial" w:hAnsi="Arial" w:cs="Arial"/>
          <w:color w:val="000000" w:themeColor="text1"/>
          <w:szCs w:val="24"/>
        </w:rPr>
        <w:t xml:space="preserve"> </w:t>
      </w:r>
      <w:smartTag w:uri="urn:schemas-microsoft-com:office:smarttags" w:element="PlaceType">
        <w:r w:rsidRPr="0019291B">
          <w:rPr>
            <w:rFonts w:ascii="Arial" w:hAnsi="Arial" w:cs="Arial"/>
            <w:color w:val="000000" w:themeColor="text1"/>
            <w:szCs w:val="24"/>
          </w:rPr>
          <w:t>County</w:t>
        </w:r>
      </w:smartTag>
      <w:r w:rsidRPr="0019291B">
        <w:rPr>
          <w:rFonts w:ascii="Arial" w:hAnsi="Arial" w:cs="Arial"/>
          <w:color w:val="000000" w:themeColor="text1"/>
          <w:szCs w:val="24"/>
        </w:rPr>
        <w:t xml:space="preserve"> was originally part of </w:t>
      </w:r>
      <w:r w:rsidR="00C722DA" w:rsidRPr="0019291B">
        <w:rPr>
          <w:rFonts w:ascii="Arial" w:hAnsi="Arial" w:cs="Arial"/>
          <w:color w:val="000000" w:themeColor="text1"/>
          <w:szCs w:val="24"/>
        </w:rPr>
        <w:t>Aroostook</w:t>
      </w:r>
      <w:r w:rsidRPr="0019291B">
        <w:rPr>
          <w:rFonts w:ascii="Arial" w:hAnsi="Arial" w:cs="Arial"/>
          <w:color w:val="000000" w:themeColor="text1"/>
          <w:szCs w:val="24"/>
        </w:rPr>
        <w:t xml:space="preserve"> and </w:t>
      </w:r>
      <w:smartTag w:uri="urn:schemas-microsoft-com:office:smarttags" w:element="place">
        <w:smartTag w:uri="urn:schemas-microsoft-com:office:smarttags" w:element="PlaceName">
          <w:r w:rsidRPr="0019291B">
            <w:rPr>
              <w:rFonts w:ascii="Arial" w:hAnsi="Arial" w:cs="Arial"/>
              <w:color w:val="000000" w:themeColor="text1"/>
              <w:szCs w:val="24"/>
            </w:rPr>
            <w:t>Penobscot</w:t>
          </w:r>
        </w:smartTag>
        <w:r w:rsidRPr="0019291B">
          <w:rPr>
            <w:rFonts w:ascii="Arial" w:hAnsi="Arial" w:cs="Arial"/>
            <w:color w:val="000000" w:themeColor="text1"/>
            <w:szCs w:val="24"/>
          </w:rPr>
          <w:t xml:space="preserve"> </w:t>
        </w:r>
        <w:smartTag w:uri="urn:schemas-microsoft-com:office:smarttags" w:element="PlaceType">
          <w:r w:rsidRPr="0019291B">
            <w:rPr>
              <w:rFonts w:ascii="Arial" w:hAnsi="Arial" w:cs="Arial"/>
              <w:color w:val="000000" w:themeColor="text1"/>
              <w:szCs w:val="24"/>
            </w:rPr>
            <w:t>Counties</w:t>
          </w:r>
        </w:smartTag>
      </w:smartTag>
      <w:r w:rsidRPr="0019291B">
        <w:rPr>
          <w:rFonts w:ascii="Arial" w:hAnsi="Arial" w:cs="Arial"/>
          <w:color w:val="000000" w:themeColor="text1"/>
          <w:szCs w:val="24"/>
        </w:rPr>
        <w:t xml:space="preserve"> and is named for an Indian word meaning “beautiful river.” Aroostook County contains two cities, </w:t>
      </w:r>
      <w:r w:rsidR="00655E35" w:rsidRPr="0019291B">
        <w:rPr>
          <w:rFonts w:ascii="Arial" w:hAnsi="Arial" w:cs="Arial"/>
          <w:color w:val="000000" w:themeColor="text1"/>
          <w:szCs w:val="24"/>
        </w:rPr>
        <w:t xml:space="preserve">53 </w:t>
      </w:r>
      <w:r w:rsidRPr="0019291B">
        <w:rPr>
          <w:rFonts w:ascii="Arial" w:hAnsi="Arial" w:cs="Arial"/>
          <w:color w:val="000000" w:themeColor="text1"/>
          <w:szCs w:val="24"/>
        </w:rPr>
        <w:t xml:space="preserve">towns, </w:t>
      </w:r>
      <w:r w:rsidR="00383170" w:rsidRPr="0019291B">
        <w:rPr>
          <w:rFonts w:ascii="Arial" w:hAnsi="Arial" w:cs="Arial"/>
          <w:color w:val="000000" w:themeColor="text1"/>
          <w:szCs w:val="24"/>
        </w:rPr>
        <w:t>9</w:t>
      </w:r>
      <w:r w:rsidRPr="0019291B">
        <w:rPr>
          <w:rFonts w:ascii="Arial" w:hAnsi="Arial" w:cs="Arial"/>
          <w:color w:val="000000" w:themeColor="text1"/>
          <w:szCs w:val="24"/>
        </w:rPr>
        <w:t xml:space="preserve"> plantations, and </w:t>
      </w:r>
      <w:r w:rsidR="00383170" w:rsidRPr="0019291B">
        <w:rPr>
          <w:rFonts w:ascii="Arial" w:hAnsi="Arial" w:cs="Arial"/>
          <w:color w:val="000000" w:themeColor="text1"/>
          <w:szCs w:val="24"/>
        </w:rPr>
        <w:t>112</w:t>
      </w:r>
      <w:r w:rsidRPr="0019291B">
        <w:rPr>
          <w:rFonts w:ascii="Arial" w:hAnsi="Arial" w:cs="Arial"/>
          <w:color w:val="000000" w:themeColor="text1"/>
          <w:szCs w:val="24"/>
        </w:rPr>
        <w:t xml:space="preserve"> unorganized townships</w:t>
      </w:r>
      <w:r w:rsidR="00383170" w:rsidRPr="0019291B">
        <w:rPr>
          <w:rFonts w:ascii="Arial" w:hAnsi="Arial" w:cs="Arial"/>
          <w:color w:val="000000" w:themeColor="text1"/>
          <w:szCs w:val="24"/>
        </w:rPr>
        <w:t>.</w:t>
      </w:r>
      <w:r w:rsidR="00655E35" w:rsidRPr="0019291B">
        <w:rPr>
          <w:rFonts w:ascii="Arial" w:hAnsi="Arial" w:cs="Arial"/>
          <w:color w:val="000000" w:themeColor="text1"/>
          <w:szCs w:val="24"/>
        </w:rPr>
        <w:t xml:space="preserve"> </w:t>
      </w:r>
      <w:r w:rsidRPr="0019291B">
        <w:rPr>
          <w:rFonts w:ascii="Arial" w:hAnsi="Arial" w:cs="Arial"/>
          <w:color w:val="000000" w:themeColor="text1"/>
          <w:szCs w:val="24"/>
        </w:rPr>
        <w:t xml:space="preserve">The overall density is </w:t>
      </w:r>
      <w:r w:rsidR="00383170" w:rsidRPr="0019291B">
        <w:rPr>
          <w:rFonts w:ascii="Arial" w:hAnsi="Arial" w:cs="Arial"/>
          <w:color w:val="000000" w:themeColor="text1"/>
          <w:szCs w:val="24"/>
        </w:rPr>
        <w:t xml:space="preserve">10.0 </w:t>
      </w:r>
      <w:r w:rsidRPr="0019291B">
        <w:rPr>
          <w:rFonts w:ascii="Arial" w:hAnsi="Arial" w:cs="Arial"/>
          <w:color w:val="000000" w:themeColor="text1"/>
          <w:szCs w:val="24"/>
        </w:rPr>
        <w:t xml:space="preserve">persons per square mile. There are a total </w:t>
      </w:r>
      <w:r w:rsidR="007D09E0" w:rsidRPr="0019291B">
        <w:rPr>
          <w:rFonts w:ascii="Arial" w:hAnsi="Arial" w:cs="Arial"/>
          <w:color w:val="000000" w:themeColor="text1"/>
          <w:szCs w:val="24"/>
        </w:rPr>
        <w:t xml:space="preserve">of </w:t>
      </w:r>
      <w:r w:rsidRPr="0019291B">
        <w:rPr>
          <w:rFonts w:ascii="Arial" w:hAnsi="Arial" w:cs="Arial"/>
          <w:color w:val="000000" w:themeColor="text1"/>
          <w:szCs w:val="24"/>
        </w:rPr>
        <w:t xml:space="preserve">6,672 square miles in the </w:t>
      </w:r>
      <w:r w:rsidR="00A6178C" w:rsidRPr="0019291B">
        <w:rPr>
          <w:rFonts w:ascii="Arial" w:hAnsi="Arial" w:cs="Arial"/>
          <w:color w:val="000000" w:themeColor="text1"/>
          <w:szCs w:val="24"/>
        </w:rPr>
        <w:t xml:space="preserve">County </w:t>
      </w:r>
      <w:r w:rsidRPr="0019291B">
        <w:rPr>
          <w:rFonts w:ascii="Arial" w:hAnsi="Arial" w:cs="Arial"/>
          <w:color w:val="000000" w:themeColor="text1"/>
          <w:szCs w:val="24"/>
        </w:rPr>
        <w:t xml:space="preserve">(21.6% of Maine’s land area). Approximately 89% of the County is forested, 1% consists of lakes, ponds and rivers, and 10% consists of cultivated farmland. </w:t>
      </w:r>
    </w:p>
    <w:p w:rsidR="00EA29F0" w:rsidRPr="0019291B" w:rsidRDefault="00EA29F0" w:rsidP="001F2F02">
      <w:pPr>
        <w:jc w:val="both"/>
        <w:rPr>
          <w:color w:val="000000" w:themeColor="text1"/>
          <w:szCs w:val="24"/>
        </w:rPr>
      </w:pPr>
    </w:p>
    <w:p w:rsidR="00EA29F0" w:rsidRPr="0019291B" w:rsidRDefault="00EA29F0" w:rsidP="001F2F02">
      <w:pPr>
        <w:jc w:val="both"/>
        <w:rPr>
          <w:color w:val="000000" w:themeColor="text1"/>
          <w:szCs w:val="24"/>
        </w:rPr>
      </w:pPr>
    </w:p>
    <w:p w:rsidR="00EA29F0" w:rsidRPr="0019291B" w:rsidRDefault="00EA29F0" w:rsidP="001F2F02">
      <w:pPr>
        <w:jc w:val="both"/>
        <w:rPr>
          <w:color w:val="000000" w:themeColor="text1"/>
          <w:szCs w:val="24"/>
        </w:rPr>
      </w:pPr>
    </w:p>
    <w:p w:rsidR="00EA29F0" w:rsidRPr="0019291B" w:rsidRDefault="00EA29F0" w:rsidP="001F2F02">
      <w:pPr>
        <w:jc w:val="both"/>
        <w:rPr>
          <w:color w:val="000000" w:themeColor="text1"/>
          <w:szCs w:val="24"/>
        </w:rPr>
      </w:pPr>
    </w:p>
    <w:p w:rsidR="005939F8" w:rsidRPr="0019291B" w:rsidRDefault="002D191F" w:rsidP="005939F8">
      <w:pPr>
        <w:jc w:val="center"/>
        <w:rPr>
          <w:color w:val="000000" w:themeColor="text1"/>
          <w:szCs w:val="24"/>
        </w:rPr>
      </w:pPr>
      <w:r w:rsidRPr="0019291B">
        <w:rPr>
          <w:rFonts w:ascii="Arial" w:hAnsi="Arial" w:cs="Arial"/>
          <w:noProof/>
          <w:color w:val="000000" w:themeColor="text1"/>
        </w:rPr>
        <w:drawing>
          <wp:inline distT="0" distB="0" distL="0" distR="0" wp14:anchorId="79512179" wp14:editId="387E1D23">
            <wp:extent cx="4962525" cy="4876800"/>
            <wp:effectExtent l="0" t="0" r="9525" b="0"/>
            <wp:docPr id="1" name="Picture 1" descr="Click on a Region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a Region to 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4876800"/>
                    </a:xfrm>
                    <a:prstGeom prst="rect">
                      <a:avLst/>
                    </a:prstGeom>
                    <a:noFill/>
                    <a:ln>
                      <a:noFill/>
                    </a:ln>
                  </pic:spPr>
                </pic:pic>
              </a:graphicData>
            </a:graphic>
          </wp:inline>
        </w:drawing>
      </w:r>
    </w:p>
    <w:p w:rsidR="005939F8" w:rsidRPr="0019291B" w:rsidRDefault="005939F8" w:rsidP="001F2F02">
      <w:pPr>
        <w:jc w:val="both"/>
        <w:rPr>
          <w:color w:val="000000" w:themeColor="text1"/>
          <w:szCs w:val="24"/>
        </w:rPr>
      </w:pPr>
    </w:p>
    <w:p w:rsidR="005169EB" w:rsidRPr="0019291B" w:rsidRDefault="005169EB" w:rsidP="001F2F02">
      <w:pPr>
        <w:jc w:val="both"/>
        <w:rPr>
          <w:color w:val="000000" w:themeColor="text1"/>
          <w:szCs w:val="24"/>
        </w:rPr>
      </w:pPr>
    </w:p>
    <w:p w:rsidR="005169EB" w:rsidRPr="0019291B" w:rsidRDefault="005169EB" w:rsidP="001F2F02">
      <w:pPr>
        <w:jc w:val="both"/>
        <w:rPr>
          <w:rFonts w:ascii="Arial" w:hAnsi="Arial" w:cs="Arial"/>
          <w:color w:val="000000" w:themeColor="text1"/>
          <w:szCs w:val="24"/>
        </w:rPr>
      </w:pPr>
      <w:r w:rsidRPr="0019291B">
        <w:rPr>
          <w:rFonts w:ascii="Arial" w:hAnsi="Arial" w:cs="Arial"/>
          <w:color w:val="000000" w:themeColor="text1"/>
          <w:szCs w:val="24"/>
        </w:rPr>
        <w:lastRenderedPageBreak/>
        <w:t xml:space="preserve">Famed for its potato growing, the County’s premiere crop has declined steadily as has its population. Nevertheless, agriculture still dominates the County’s economy and its culture. </w:t>
      </w:r>
      <w:smartTag w:uri="urn:schemas-microsoft-com:office:smarttags" w:element="place">
        <w:smartTag w:uri="urn:schemas-microsoft-com:office:smarttags" w:element="PlaceName">
          <w:r w:rsidRPr="0019291B">
            <w:rPr>
              <w:rFonts w:ascii="Arial" w:hAnsi="Arial" w:cs="Arial"/>
              <w:color w:val="000000" w:themeColor="text1"/>
              <w:szCs w:val="24"/>
            </w:rPr>
            <w:t>Aroostook</w:t>
          </w:r>
        </w:smartTag>
        <w:r w:rsidRPr="0019291B">
          <w:rPr>
            <w:rFonts w:ascii="Arial" w:hAnsi="Arial" w:cs="Arial"/>
            <w:color w:val="000000" w:themeColor="text1"/>
            <w:szCs w:val="24"/>
          </w:rPr>
          <w:t xml:space="preserve"> </w:t>
        </w:r>
        <w:smartTag w:uri="urn:schemas-microsoft-com:office:smarttags" w:element="PlaceType">
          <w:r w:rsidRPr="0019291B">
            <w:rPr>
              <w:rFonts w:ascii="Arial" w:hAnsi="Arial" w:cs="Arial"/>
              <w:color w:val="000000" w:themeColor="text1"/>
              <w:szCs w:val="24"/>
            </w:rPr>
            <w:t>County</w:t>
          </w:r>
        </w:smartTag>
      </w:smartTag>
      <w:r w:rsidRPr="0019291B">
        <w:rPr>
          <w:rFonts w:ascii="Arial" w:hAnsi="Arial" w:cs="Arial"/>
          <w:color w:val="000000" w:themeColor="text1"/>
          <w:szCs w:val="24"/>
        </w:rPr>
        <w:t>’s major crops include potatoes, broccoli, hay, and small grain rotation crops.</w:t>
      </w:r>
    </w:p>
    <w:p w:rsidR="005939F8" w:rsidRPr="0019291B" w:rsidRDefault="005939F8" w:rsidP="001F2F02">
      <w:pPr>
        <w:jc w:val="both"/>
        <w:rPr>
          <w:color w:val="000000" w:themeColor="text1"/>
          <w:szCs w:val="24"/>
        </w:rPr>
      </w:pPr>
    </w:p>
    <w:p w:rsidR="005939F8" w:rsidRPr="0019291B" w:rsidRDefault="002D191F" w:rsidP="005939F8">
      <w:pPr>
        <w:jc w:val="center"/>
        <w:rPr>
          <w:color w:val="000000" w:themeColor="text1"/>
          <w:szCs w:val="24"/>
        </w:rPr>
      </w:pPr>
      <w:r w:rsidRPr="0019291B">
        <w:rPr>
          <w:noProof/>
          <w:color w:val="000000" w:themeColor="text1"/>
        </w:rPr>
        <w:drawing>
          <wp:inline distT="0" distB="0" distL="0" distR="0" wp14:anchorId="348852DC" wp14:editId="6CDF9A7C">
            <wp:extent cx="1724025" cy="1143000"/>
            <wp:effectExtent l="0" t="0" r="9525" b="0"/>
            <wp:docPr id="2" name="Picture 2" descr="index">
              <a:hlinkClick xmlns:a="http://schemas.openxmlformats.org/drawingml/2006/main" r:id="rId10" tooltip="Click on the thumbnail to see the image in actual siz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143000"/>
                    </a:xfrm>
                    <a:prstGeom prst="rect">
                      <a:avLst/>
                    </a:prstGeom>
                    <a:noFill/>
                    <a:ln>
                      <a:noFill/>
                    </a:ln>
                  </pic:spPr>
                </pic:pic>
              </a:graphicData>
            </a:graphic>
          </wp:inline>
        </w:drawing>
      </w:r>
      <w:r w:rsidRPr="0019291B">
        <w:rPr>
          <w:noProof/>
          <w:color w:val="000000" w:themeColor="text1"/>
        </w:rPr>
        <w:drawing>
          <wp:inline distT="0" distB="0" distL="0" distR="0" wp14:anchorId="1A34C7EA" wp14:editId="75E62AD4">
            <wp:extent cx="1828800" cy="1143000"/>
            <wp:effectExtent l="0" t="0" r="0" b="0"/>
            <wp:docPr id="3" name="Picture 3" descr="index">
              <a:hlinkClick xmlns:a="http://schemas.openxmlformats.org/drawingml/2006/main" r:id="rId12" tooltip="Click on the thumbnail to see the image in actual siz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143000"/>
                    </a:xfrm>
                    <a:prstGeom prst="rect">
                      <a:avLst/>
                    </a:prstGeom>
                    <a:noFill/>
                    <a:ln>
                      <a:noFill/>
                    </a:ln>
                  </pic:spPr>
                </pic:pic>
              </a:graphicData>
            </a:graphic>
          </wp:inline>
        </w:drawing>
      </w:r>
      <w:r w:rsidRPr="0019291B">
        <w:rPr>
          <w:noProof/>
          <w:color w:val="000000" w:themeColor="text1"/>
        </w:rPr>
        <w:drawing>
          <wp:inline distT="0" distB="0" distL="0" distR="0" wp14:anchorId="74CE3B66" wp14:editId="26C9A2E8">
            <wp:extent cx="1724025" cy="1143000"/>
            <wp:effectExtent l="0" t="0" r="9525" b="0"/>
            <wp:docPr id="4" name="Picture 4" descr="index">
              <a:hlinkClick xmlns:a="http://schemas.openxmlformats.org/drawingml/2006/main" r:id="rId10" tooltip="Click on the thumbnail to see the image in actual siz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e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025" cy="1143000"/>
                    </a:xfrm>
                    <a:prstGeom prst="rect">
                      <a:avLst/>
                    </a:prstGeom>
                    <a:noFill/>
                    <a:ln>
                      <a:noFill/>
                    </a:ln>
                  </pic:spPr>
                </pic:pic>
              </a:graphicData>
            </a:graphic>
          </wp:inline>
        </w:drawing>
      </w:r>
    </w:p>
    <w:p w:rsidR="005169EB" w:rsidRPr="0019291B" w:rsidRDefault="00EA29F0" w:rsidP="001F2F02">
      <w:pPr>
        <w:jc w:val="both"/>
        <w:rPr>
          <w:color w:val="000000" w:themeColor="text1"/>
          <w:sz w:val="18"/>
          <w:szCs w:val="18"/>
        </w:rPr>
      </w:pPr>
      <w:r w:rsidRPr="0019291B">
        <w:rPr>
          <w:color w:val="000000" w:themeColor="text1"/>
          <w:szCs w:val="24"/>
        </w:rPr>
        <w:tab/>
      </w:r>
      <w:r w:rsidRPr="0019291B">
        <w:rPr>
          <w:color w:val="000000" w:themeColor="text1"/>
          <w:szCs w:val="24"/>
        </w:rPr>
        <w:tab/>
      </w:r>
      <w:r w:rsidRPr="0019291B">
        <w:rPr>
          <w:color w:val="000000" w:themeColor="text1"/>
          <w:szCs w:val="24"/>
        </w:rPr>
        <w:tab/>
      </w:r>
      <w:r w:rsidRPr="0019291B">
        <w:rPr>
          <w:color w:val="000000" w:themeColor="text1"/>
          <w:szCs w:val="24"/>
        </w:rPr>
        <w:tab/>
      </w:r>
      <w:r w:rsidRPr="0019291B">
        <w:rPr>
          <w:color w:val="000000" w:themeColor="text1"/>
          <w:szCs w:val="24"/>
        </w:rPr>
        <w:tab/>
      </w:r>
      <w:r w:rsidRPr="0019291B">
        <w:rPr>
          <w:color w:val="000000" w:themeColor="text1"/>
          <w:szCs w:val="24"/>
        </w:rPr>
        <w:tab/>
      </w:r>
      <w:r w:rsidRPr="0019291B">
        <w:rPr>
          <w:color w:val="000000" w:themeColor="text1"/>
          <w:szCs w:val="24"/>
        </w:rPr>
        <w:tab/>
      </w:r>
      <w:r w:rsidRPr="0019291B">
        <w:rPr>
          <w:color w:val="000000" w:themeColor="text1"/>
          <w:szCs w:val="24"/>
        </w:rPr>
        <w:tab/>
      </w:r>
      <w:r w:rsidRPr="0019291B">
        <w:rPr>
          <w:color w:val="000000" w:themeColor="text1"/>
          <w:szCs w:val="24"/>
        </w:rPr>
        <w:tab/>
      </w:r>
      <w:r w:rsidRPr="0019291B">
        <w:rPr>
          <w:color w:val="000000" w:themeColor="text1"/>
          <w:sz w:val="18"/>
          <w:szCs w:val="18"/>
        </w:rPr>
        <w:t>Photos courtesy of Paul Cyr</w:t>
      </w:r>
    </w:p>
    <w:p w:rsidR="00EA29F0" w:rsidRPr="0019291B" w:rsidRDefault="00EA29F0" w:rsidP="001F2F02">
      <w:pPr>
        <w:jc w:val="both"/>
        <w:rPr>
          <w:color w:val="000000" w:themeColor="text1"/>
          <w:sz w:val="18"/>
          <w:szCs w:val="18"/>
        </w:rPr>
      </w:pPr>
    </w:p>
    <w:p w:rsidR="00CD35AD" w:rsidRPr="0019291B" w:rsidRDefault="00CD35AD" w:rsidP="001F2F02">
      <w:pPr>
        <w:jc w:val="both"/>
        <w:rPr>
          <w:rFonts w:ascii="Arial" w:hAnsi="Arial" w:cs="Arial"/>
          <w:color w:val="000000" w:themeColor="text1"/>
          <w:szCs w:val="24"/>
        </w:rPr>
      </w:pPr>
    </w:p>
    <w:p w:rsidR="00CD35AD" w:rsidRPr="0019291B" w:rsidRDefault="00CD35AD" w:rsidP="00CD35AD">
      <w:pPr>
        <w:jc w:val="both"/>
        <w:rPr>
          <w:rFonts w:ascii="Arial" w:hAnsi="Arial" w:cs="Arial"/>
          <w:b/>
          <w:color w:val="000000" w:themeColor="text1"/>
          <w:szCs w:val="24"/>
        </w:rPr>
      </w:pPr>
      <w:r w:rsidRPr="0019291B">
        <w:rPr>
          <w:rFonts w:ascii="Arial" w:hAnsi="Arial" w:cs="Arial"/>
          <w:b/>
          <w:color w:val="000000" w:themeColor="text1"/>
          <w:szCs w:val="24"/>
        </w:rPr>
        <w:t>Topography</w:t>
      </w:r>
    </w:p>
    <w:p w:rsidR="00CD35AD" w:rsidRPr="0019291B" w:rsidRDefault="00CD35AD" w:rsidP="00CD35AD">
      <w:pPr>
        <w:jc w:val="both"/>
        <w:rPr>
          <w:rFonts w:ascii="Arial" w:hAnsi="Arial" w:cs="Arial"/>
          <w:color w:val="000000" w:themeColor="text1"/>
          <w:szCs w:val="24"/>
        </w:rPr>
      </w:pPr>
    </w:p>
    <w:p w:rsidR="00CD35AD" w:rsidRPr="0019291B" w:rsidRDefault="00CD35AD" w:rsidP="00CD35AD">
      <w:pPr>
        <w:jc w:val="both"/>
        <w:rPr>
          <w:rFonts w:ascii="Arial" w:hAnsi="Arial" w:cs="Arial"/>
          <w:color w:val="000000" w:themeColor="text1"/>
          <w:szCs w:val="24"/>
        </w:rPr>
      </w:pPr>
      <w:r w:rsidRPr="0019291B">
        <w:rPr>
          <w:rFonts w:ascii="Arial" w:hAnsi="Arial" w:cs="Arial"/>
          <w:color w:val="000000" w:themeColor="text1"/>
          <w:szCs w:val="24"/>
        </w:rPr>
        <w:t xml:space="preserve">Much of eastern </w:t>
      </w:r>
      <w:smartTag w:uri="urn:schemas-microsoft-com:office:smarttags" w:element="place">
        <w:smartTag w:uri="urn:schemas-microsoft-com:office:smarttags" w:element="PlaceName">
          <w:r w:rsidRPr="0019291B">
            <w:rPr>
              <w:rFonts w:ascii="Arial" w:hAnsi="Arial" w:cs="Arial"/>
              <w:color w:val="000000" w:themeColor="text1"/>
              <w:szCs w:val="24"/>
            </w:rPr>
            <w:t>Aroostook</w:t>
          </w:r>
        </w:smartTag>
        <w:r w:rsidRPr="0019291B">
          <w:rPr>
            <w:rFonts w:ascii="Arial" w:hAnsi="Arial" w:cs="Arial"/>
            <w:color w:val="000000" w:themeColor="text1"/>
            <w:szCs w:val="24"/>
          </w:rPr>
          <w:t xml:space="preserve"> </w:t>
        </w:r>
        <w:smartTag w:uri="urn:schemas-microsoft-com:office:smarttags" w:element="PlaceType">
          <w:r w:rsidRPr="0019291B">
            <w:rPr>
              <w:rFonts w:ascii="Arial" w:hAnsi="Arial" w:cs="Arial"/>
              <w:color w:val="000000" w:themeColor="text1"/>
              <w:szCs w:val="24"/>
            </w:rPr>
            <w:t>County</w:t>
          </w:r>
        </w:smartTag>
      </w:smartTag>
      <w:r w:rsidRPr="0019291B">
        <w:rPr>
          <w:rFonts w:ascii="Arial" w:hAnsi="Arial" w:cs="Arial"/>
          <w:color w:val="000000" w:themeColor="text1"/>
          <w:szCs w:val="24"/>
        </w:rPr>
        <w:t xml:space="preserve"> is covered with farmland, while the central and western portions are heavily forested. Most of the County’s timberland is within an area designated as the North Maine Woods (NMW), a 2.5 million acre tract of land that covers most of Aroostook and some of </w:t>
      </w:r>
      <w:smartTag w:uri="urn:schemas-microsoft-com:office:smarttags" w:element="City">
        <w:r w:rsidRPr="0019291B">
          <w:rPr>
            <w:rFonts w:ascii="Arial" w:hAnsi="Arial" w:cs="Arial"/>
            <w:color w:val="000000" w:themeColor="text1"/>
            <w:szCs w:val="24"/>
          </w:rPr>
          <w:t>Somerset</w:t>
        </w:r>
      </w:smartTag>
      <w:r w:rsidRPr="0019291B">
        <w:rPr>
          <w:rFonts w:ascii="Arial" w:hAnsi="Arial" w:cs="Arial"/>
          <w:color w:val="000000" w:themeColor="text1"/>
          <w:szCs w:val="24"/>
        </w:rPr>
        <w:t xml:space="preserve">, Piscataquis and </w:t>
      </w:r>
      <w:smartTag w:uri="urn:schemas-microsoft-com:office:smarttags" w:element="place">
        <w:smartTag w:uri="urn:schemas-microsoft-com:office:smarttags" w:element="PlaceName">
          <w:r w:rsidRPr="0019291B">
            <w:rPr>
              <w:rFonts w:ascii="Arial" w:hAnsi="Arial" w:cs="Arial"/>
              <w:color w:val="000000" w:themeColor="text1"/>
              <w:szCs w:val="24"/>
            </w:rPr>
            <w:t>Penobscot</w:t>
          </w:r>
        </w:smartTag>
        <w:r w:rsidRPr="0019291B">
          <w:rPr>
            <w:rFonts w:ascii="Arial" w:hAnsi="Arial" w:cs="Arial"/>
            <w:color w:val="000000" w:themeColor="text1"/>
            <w:szCs w:val="24"/>
          </w:rPr>
          <w:t xml:space="preserve"> </w:t>
        </w:r>
        <w:smartTag w:uri="urn:schemas-microsoft-com:office:smarttags" w:element="PlaceType">
          <w:r w:rsidRPr="0019291B">
            <w:rPr>
              <w:rFonts w:ascii="Arial" w:hAnsi="Arial" w:cs="Arial"/>
              <w:color w:val="000000" w:themeColor="text1"/>
              <w:szCs w:val="24"/>
            </w:rPr>
            <w:t>Counties</w:t>
          </w:r>
        </w:smartTag>
      </w:smartTag>
      <w:r w:rsidRPr="0019291B">
        <w:rPr>
          <w:rFonts w:ascii="Arial" w:hAnsi="Arial" w:cs="Arial"/>
          <w:color w:val="000000" w:themeColor="text1"/>
          <w:szCs w:val="24"/>
        </w:rPr>
        <w:t>.</w:t>
      </w:r>
    </w:p>
    <w:p w:rsidR="00CD35AD" w:rsidRPr="0019291B" w:rsidRDefault="00CD35AD" w:rsidP="00CD35AD">
      <w:pPr>
        <w:jc w:val="both"/>
        <w:rPr>
          <w:rFonts w:ascii="Arial" w:hAnsi="Arial" w:cs="Arial"/>
          <w:color w:val="000000" w:themeColor="text1"/>
          <w:szCs w:val="24"/>
        </w:rPr>
      </w:pPr>
    </w:p>
    <w:p w:rsidR="00CD35AD" w:rsidRPr="0019291B" w:rsidRDefault="00CD35AD" w:rsidP="00CD35AD">
      <w:pPr>
        <w:jc w:val="both"/>
        <w:rPr>
          <w:rFonts w:ascii="Arial" w:hAnsi="Arial" w:cs="Arial"/>
          <w:color w:val="000000" w:themeColor="text1"/>
          <w:szCs w:val="24"/>
        </w:rPr>
      </w:pPr>
      <w:r w:rsidRPr="0019291B">
        <w:rPr>
          <w:rFonts w:ascii="Arial" w:hAnsi="Arial" w:cs="Arial"/>
          <w:color w:val="000000" w:themeColor="text1"/>
          <w:szCs w:val="24"/>
        </w:rPr>
        <w:t xml:space="preserve">The terrain and topography of </w:t>
      </w:r>
      <w:smartTag w:uri="urn:schemas-microsoft-com:office:smarttags" w:element="place">
        <w:r w:rsidRPr="0019291B">
          <w:rPr>
            <w:rFonts w:ascii="Arial" w:hAnsi="Arial" w:cs="Arial"/>
            <w:color w:val="000000" w:themeColor="text1"/>
            <w:szCs w:val="24"/>
          </w:rPr>
          <w:t>Aroostook</w:t>
        </w:r>
      </w:smartTag>
      <w:r w:rsidRPr="0019291B">
        <w:rPr>
          <w:rFonts w:ascii="Arial" w:hAnsi="Arial" w:cs="Arial"/>
          <w:color w:val="000000" w:themeColor="text1"/>
          <w:szCs w:val="24"/>
        </w:rPr>
        <w:t xml:space="preserve"> differ from the rest of the State. The area is largely a flat expanse of sedimentary shale, left fairly undisturbed by the mountain building that folded, warped and changed the rest of </w:t>
      </w:r>
      <w:smartTag w:uri="urn:schemas-microsoft-com:office:smarttags" w:element="State">
        <w:smartTag w:uri="urn:schemas-microsoft-com:office:smarttags" w:element="place">
          <w:r w:rsidRPr="0019291B">
            <w:rPr>
              <w:rFonts w:ascii="Arial" w:hAnsi="Arial" w:cs="Arial"/>
              <w:color w:val="000000" w:themeColor="text1"/>
              <w:szCs w:val="24"/>
            </w:rPr>
            <w:t>Maine</w:t>
          </w:r>
        </w:smartTag>
      </w:smartTag>
      <w:r w:rsidRPr="0019291B">
        <w:rPr>
          <w:rFonts w:ascii="Arial" w:hAnsi="Arial" w:cs="Arial"/>
          <w:color w:val="000000" w:themeColor="text1"/>
          <w:szCs w:val="24"/>
        </w:rPr>
        <w:t xml:space="preserve">. Some variation in rock type and terrain occurs in the southeastern portion of the County, closer to the mountain-building forces that shaped other parts of Maine. </w:t>
      </w:r>
    </w:p>
    <w:p w:rsidR="00CD35AD" w:rsidRPr="0019291B" w:rsidRDefault="00CD35AD" w:rsidP="001F2F02">
      <w:pPr>
        <w:jc w:val="both"/>
        <w:rPr>
          <w:rFonts w:ascii="Arial" w:hAnsi="Arial" w:cs="Arial"/>
          <w:color w:val="000000" w:themeColor="text1"/>
          <w:szCs w:val="24"/>
        </w:rPr>
      </w:pPr>
    </w:p>
    <w:p w:rsidR="006F1EFE" w:rsidRPr="0019291B" w:rsidRDefault="006F1EFE" w:rsidP="006F1EFE">
      <w:pPr>
        <w:jc w:val="both"/>
        <w:rPr>
          <w:rFonts w:ascii="Arial" w:hAnsi="Arial" w:cs="Arial"/>
          <w:b/>
          <w:color w:val="000000" w:themeColor="text1"/>
          <w:szCs w:val="24"/>
        </w:rPr>
      </w:pPr>
      <w:r w:rsidRPr="0019291B">
        <w:rPr>
          <w:rFonts w:ascii="Arial" w:hAnsi="Arial" w:cs="Arial"/>
          <w:b/>
          <w:color w:val="000000" w:themeColor="text1"/>
          <w:szCs w:val="24"/>
        </w:rPr>
        <w:t xml:space="preserve">County Government                                                                       </w:t>
      </w:r>
    </w:p>
    <w:p w:rsidR="006F1EFE" w:rsidRPr="0019291B" w:rsidRDefault="006F1EFE" w:rsidP="006F1EFE">
      <w:pPr>
        <w:jc w:val="both"/>
        <w:rPr>
          <w:rFonts w:ascii="Arial" w:hAnsi="Arial" w:cs="Arial"/>
          <w:i/>
          <w:color w:val="000000" w:themeColor="text1"/>
          <w:szCs w:val="24"/>
        </w:rPr>
      </w:pPr>
    </w:p>
    <w:p w:rsidR="00CD35AD" w:rsidRPr="0019291B" w:rsidRDefault="00CD35AD" w:rsidP="00CD35AD">
      <w:pPr>
        <w:jc w:val="both"/>
        <w:rPr>
          <w:rFonts w:ascii="Arial" w:hAnsi="Arial" w:cs="Arial"/>
          <w:color w:val="000000" w:themeColor="text1"/>
          <w:szCs w:val="24"/>
        </w:rPr>
      </w:pPr>
      <w:r w:rsidRPr="0019291B">
        <w:rPr>
          <w:rFonts w:ascii="Arial" w:hAnsi="Arial" w:cs="Arial"/>
          <w:color w:val="000000" w:themeColor="text1"/>
          <w:szCs w:val="24"/>
        </w:rPr>
        <w:t>Houlton is the Aroostook County seat, but the County also has offices in Caribou and Fort Kent. The County’s estimated 2019 population (67,055) represents 5.0% of the State’s total population</w:t>
      </w:r>
      <w:r w:rsidR="007D09E0" w:rsidRPr="0019291B">
        <w:rPr>
          <w:rFonts w:ascii="Arial" w:hAnsi="Arial" w:cs="Arial"/>
          <w:color w:val="000000" w:themeColor="text1"/>
          <w:szCs w:val="24"/>
        </w:rPr>
        <w:t xml:space="preserve"> (1,344,212)</w:t>
      </w:r>
      <w:r w:rsidRPr="0019291B">
        <w:rPr>
          <w:rFonts w:ascii="Arial" w:hAnsi="Arial" w:cs="Arial"/>
          <w:color w:val="000000" w:themeColor="text1"/>
          <w:szCs w:val="24"/>
        </w:rPr>
        <w:t>.</w:t>
      </w:r>
    </w:p>
    <w:p w:rsidR="00CD35AD" w:rsidRPr="0019291B" w:rsidRDefault="00CD35AD" w:rsidP="006F1EFE">
      <w:pPr>
        <w:jc w:val="both"/>
        <w:rPr>
          <w:rFonts w:ascii="Arial" w:hAnsi="Arial" w:cs="Arial"/>
          <w:i/>
          <w:color w:val="000000" w:themeColor="text1"/>
          <w:szCs w:val="24"/>
        </w:rPr>
      </w:pPr>
    </w:p>
    <w:p w:rsidR="00CD35AD" w:rsidRPr="0019291B" w:rsidRDefault="006F1EFE" w:rsidP="006F1EFE">
      <w:pPr>
        <w:jc w:val="both"/>
        <w:rPr>
          <w:rFonts w:ascii="Arial" w:hAnsi="Arial" w:cs="Arial"/>
          <w:color w:val="000000" w:themeColor="text1"/>
          <w:szCs w:val="24"/>
        </w:rPr>
      </w:pPr>
      <w:smartTag w:uri="urn:schemas-microsoft-com:office:smarttags" w:element="place">
        <w:smartTag w:uri="urn:schemas-microsoft-com:office:smarttags" w:element="PlaceName">
          <w:r w:rsidRPr="0019291B">
            <w:rPr>
              <w:rFonts w:ascii="Arial" w:hAnsi="Arial" w:cs="Arial"/>
              <w:color w:val="000000" w:themeColor="text1"/>
              <w:szCs w:val="24"/>
            </w:rPr>
            <w:t>Aroostook</w:t>
          </w:r>
        </w:smartTag>
        <w:r w:rsidRPr="0019291B">
          <w:rPr>
            <w:rFonts w:ascii="Arial" w:hAnsi="Arial" w:cs="Arial"/>
            <w:color w:val="000000" w:themeColor="text1"/>
            <w:szCs w:val="24"/>
          </w:rPr>
          <w:t xml:space="preserve"> </w:t>
        </w:r>
        <w:smartTag w:uri="urn:schemas-microsoft-com:office:smarttags" w:element="PlaceType">
          <w:r w:rsidRPr="0019291B">
            <w:rPr>
              <w:rFonts w:ascii="Arial" w:hAnsi="Arial" w:cs="Arial"/>
              <w:color w:val="000000" w:themeColor="text1"/>
              <w:szCs w:val="24"/>
            </w:rPr>
            <w:t>County</w:t>
          </w:r>
        </w:smartTag>
      </w:smartTag>
      <w:r w:rsidRPr="0019291B">
        <w:rPr>
          <w:rFonts w:ascii="Arial" w:hAnsi="Arial" w:cs="Arial"/>
          <w:color w:val="000000" w:themeColor="text1"/>
          <w:szCs w:val="24"/>
        </w:rPr>
        <w:t xml:space="preserve"> is structured the same as county governments in other parts of the state. There are three county commissioners who oversee the operations of county government including </w:t>
      </w:r>
      <w:r w:rsidR="00CD35AD" w:rsidRPr="0019291B">
        <w:rPr>
          <w:rFonts w:ascii="Arial" w:hAnsi="Arial" w:cs="Arial"/>
          <w:color w:val="000000" w:themeColor="text1"/>
          <w:szCs w:val="24"/>
        </w:rPr>
        <w:t>the following departments as stated on the County’s website:</w:t>
      </w:r>
    </w:p>
    <w:p w:rsidR="00CD35AD" w:rsidRPr="0019291B" w:rsidRDefault="00CD35AD" w:rsidP="00CD35AD">
      <w:pPr>
        <w:pStyle w:val="ListParagraph"/>
        <w:numPr>
          <w:ilvl w:val="0"/>
          <w:numId w:val="9"/>
        </w:numPr>
        <w:jc w:val="both"/>
        <w:rPr>
          <w:rFonts w:ascii="Arial" w:hAnsi="Arial" w:cs="Arial"/>
          <w:color w:val="000000" w:themeColor="text1"/>
          <w:szCs w:val="24"/>
        </w:rPr>
      </w:pPr>
      <w:r w:rsidRPr="0019291B">
        <w:rPr>
          <w:rFonts w:ascii="Arial" w:hAnsi="Arial" w:cs="Arial"/>
          <w:color w:val="000000" w:themeColor="text1"/>
          <w:szCs w:val="24"/>
        </w:rPr>
        <w:t>Deeds</w:t>
      </w:r>
    </w:p>
    <w:p w:rsidR="00CD35AD" w:rsidRPr="0019291B" w:rsidRDefault="00CD35AD" w:rsidP="00CD35AD">
      <w:pPr>
        <w:pStyle w:val="ListParagraph"/>
        <w:numPr>
          <w:ilvl w:val="0"/>
          <w:numId w:val="9"/>
        </w:numPr>
        <w:jc w:val="both"/>
        <w:rPr>
          <w:rFonts w:ascii="Arial" w:hAnsi="Arial" w:cs="Arial"/>
          <w:color w:val="000000" w:themeColor="text1"/>
          <w:szCs w:val="24"/>
        </w:rPr>
      </w:pPr>
      <w:r w:rsidRPr="0019291B">
        <w:rPr>
          <w:rFonts w:ascii="Arial" w:hAnsi="Arial" w:cs="Arial"/>
          <w:color w:val="000000" w:themeColor="text1"/>
          <w:szCs w:val="24"/>
        </w:rPr>
        <w:t>District Attorney</w:t>
      </w:r>
    </w:p>
    <w:p w:rsidR="00CD35AD" w:rsidRPr="0019291B" w:rsidRDefault="00CD35AD" w:rsidP="00CD35AD">
      <w:pPr>
        <w:pStyle w:val="ListParagraph"/>
        <w:numPr>
          <w:ilvl w:val="0"/>
          <w:numId w:val="9"/>
        </w:numPr>
        <w:jc w:val="both"/>
        <w:rPr>
          <w:rFonts w:ascii="Arial" w:hAnsi="Arial" w:cs="Arial"/>
          <w:color w:val="000000" w:themeColor="text1"/>
          <w:szCs w:val="24"/>
        </w:rPr>
      </w:pPr>
      <w:r w:rsidRPr="0019291B">
        <w:rPr>
          <w:rFonts w:ascii="Arial" w:hAnsi="Arial" w:cs="Arial"/>
          <w:color w:val="000000" w:themeColor="text1"/>
          <w:szCs w:val="24"/>
        </w:rPr>
        <w:t>Emergency Management Agency</w:t>
      </w:r>
    </w:p>
    <w:p w:rsidR="00CD35AD" w:rsidRPr="0019291B" w:rsidRDefault="00CD35AD" w:rsidP="00CD35AD">
      <w:pPr>
        <w:pStyle w:val="ListParagraph"/>
        <w:numPr>
          <w:ilvl w:val="0"/>
          <w:numId w:val="9"/>
        </w:numPr>
        <w:jc w:val="both"/>
        <w:rPr>
          <w:rFonts w:ascii="Arial" w:hAnsi="Arial" w:cs="Arial"/>
          <w:color w:val="000000" w:themeColor="text1"/>
          <w:szCs w:val="24"/>
        </w:rPr>
      </w:pPr>
      <w:r w:rsidRPr="0019291B">
        <w:rPr>
          <w:rFonts w:ascii="Arial" w:hAnsi="Arial" w:cs="Arial"/>
          <w:color w:val="000000" w:themeColor="text1"/>
          <w:szCs w:val="24"/>
        </w:rPr>
        <w:t>Facilities and Infrastructure</w:t>
      </w:r>
    </w:p>
    <w:p w:rsidR="00CD35AD" w:rsidRPr="0019291B" w:rsidRDefault="00CD35AD" w:rsidP="00CD35AD">
      <w:pPr>
        <w:pStyle w:val="ListParagraph"/>
        <w:numPr>
          <w:ilvl w:val="0"/>
          <w:numId w:val="9"/>
        </w:numPr>
        <w:jc w:val="both"/>
        <w:rPr>
          <w:rFonts w:ascii="Arial" w:hAnsi="Arial" w:cs="Arial"/>
          <w:color w:val="000000" w:themeColor="text1"/>
          <w:szCs w:val="24"/>
        </w:rPr>
      </w:pPr>
      <w:r w:rsidRPr="0019291B">
        <w:rPr>
          <w:rFonts w:ascii="Arial" w:hAnsi="Arial" w:cs="Arial"/>
          <w:color w:val="000000" w:themeColor="text1"/>
          <w:szCs w:val="24"/>
        </w:rPr>
        <w:t>Technology</w:t>
      </w:r>
    </w:p>
    <w:p w:rsidR="00CD35AD" w:rsidRPr="0019291B" w:rsidRDefault="00CD35AD" w:rsidP="00CD35AD">
      <w:pPr>
        <w:pStyle w:val="ListParagraph"/>
        <w:numPr>
          <w:ilvl w:val="0"/>
          <w:numId w:val="9"/>
        </w:numPr>
        <w:jc w:val="both"/>
        <w:rPr>
          <w:rFonts w:ascii="Arial" w:hAnsi="Arial" w:cs="Arial"/>
          <w:color w:val="000000" w:themeColor="text1"/>
          <w:szCs w:val="24"/>
        </w:rPr>
      </w:pPr>
      <w:r w:rsidRPr="0019291B">
        <w:rPr>
          <w:rFonts w:ascii="Arial" w:hAnsi="Arial" w:cs="Arial"/>
          <w:color w:val="000000" w:themeColor="text1"/>
          <w:szCs w:val="24"/>
        </w:rPr>
        <w:t>Human Resources</w:t>
      </w:r>
    </w:p>
    <w:p w:rsidR="00CD35AD" w:rsidRPr="0019291B" w:rsidRDefault="00CD35AD" w:rsidP="00CD35AD">
      <w:pPr>
        <w:pStyle w:val="ListParagraph"/>
        <w:numPr>
          <w:ilvl w:val="0"/>
          <w:numId w:val="9"/>
        </w:numPr>
        <w:jc w:val="both"/>
        <w:rPr>
          <w:rFonts w:ascii="Arial" w:hAnsi="Arial" w:cs="Arial"/>
          <w:color w:val="000000" w:themeColor="text1"/>
          <w:szCs w:val="24"/>
        </w:rPr>
      </w:pPr>
      <w:r w:rsidRPr="0019291B">
        <w:rPr>
          <w:rFonts w:ascii="Arial" w:hAnsi="Arial" w:cs="Arial"/>
          <w:color w:val="000000" w:themeColor="text1"/>
          <w:szCs w:val="24"/>
        </w:rPr>
        <w:t>Probate</w:t>
      </w:r>
    </w:p>
    <w:p w:rsidR="00CD35AD" w:rsidRPr="0019291B" w:rsidRDefault="00CD35AD" w:rsidP="00CD35AD">
      <w:pPr>
        <w:pStyle w:val="ListParagraph"/>
        <w:numPr>
          <w:ilvl w:val="0"/>
          <w:numId w:val="9"/>
        </w:numPr>
        <w:jc w:val="both"/>
        <w:rPr>
          <w:rFonts w:ascii="Arial" w:hAnsi="Arial" w:cs="Arial"/>
          <w:color w:val="000000" w:themeColor="text1"/>
          <w:szCs w:val="24"/>
        </w:rPr>
      </w:pPr>
      <w:r w:rsidRPr="0019291B">
        <w:rPr>
          <w:rFonts w:ascii="Arial" w:hAnsi="Arial" w:cs="Arial"/>
          <w:color w:val="000000" w:themeColor="text1"/>
          <w:szCs w:val="24"/>
        </w:rPr>
        <w:t>Unorganized Territory</w:t>
      </w:r>
    </w:p>
    <w:p w:rsidR="00CD35AD" w:rsidRPr="0019291B" w:rsidRDefault="00CD35AD" w:rsidP="00CD35AD">
      <w:pPr>
        <w:pStyle w:val="ListParagraph"/>
        <w:numPr>
          <w:ilvl w:val="0"/>
          <w:numId w:val="9"/>
        </w:numPr>
        <w:jc w:val="both"/>
        <w:rPr>
          <w:rFonts w:ascii="Arial" w:hAnsi="Arial" w:cs="Arial"/>
          <w:color w:val="000000" w:themeColor="text1"/>
          <w:szCs w:val="24"/>
        </w:rPr>
      </w:pPr>
      <w:r w:rsidRPr="0019291B">
        <w:rPr>
          <w:rFonts w:ascii="Arial" w:hAnsi="Arial" w:cs="Arial"/>
          <w:color w:val="000000" w:themeColor="text1"/>
          <w:szCs w:val="24"/>
        </w:rPr>
        <w:t>Public Access Officer</w:t>
      </w:r>
    </w:p>
    <w:p w:rsidR="00CD35AD" w:rsidRPr="0019291B" w:rsidRDefault="00CD35AD" w:rsidP="00CD35AD">
      <w:pPr>
        <w:pStyle w:val="ListParagraph"/>
        <w:numPr>
          <w:ilvl w:val="0"/>
          <w:numId w:val="9"/>
        </w:numPr>
        <w:jc w:val="both"/>
        <w:rPr>
          <w:rFonts w:ascii="Arial" w:hAnsi="Arial" w:cs="Arial"/>
          <w:color w:val="000000" w:themeColor="text1"/>
          <w:szCs w:val="24"/>
        </w:rPr>
      </w:pPr>
      <w:r w:rsidRPr="0019291B">
        <w:rPr>
          <w:rFonts w:ascii="Arial" w:hAnsi="Arial" w:cs="Arial"/>
          <w:color w:val="000000" w:themeColor="text1"/>
          <w:szCs w:val="24"/>
        </w:rPr>
        <w:t>Sheriff</w:t>
      </w:r>
    </w:p>
    <w:p w:rsidR="00CD35AD" w:rsidRPr="0019291B" w:rsidRDefault="00CD35AD" w:rsidP="00CD35AD">
      <w:pPr>
        <w:pStyle w:val="ListParagraph"/>
        <w:numPr>
          <w:ilvl w:val="0"/>
          <w:numId w:val="9"/>
        </w:numPr>
        <w:jc w:val="both"/>
        <w:rPr>
          <w:rFonts w:ascii="Arial" w:hAnsi="Arial" w:cs="Arial"/>
          <w:color w:val="000000" w:themeColor="text1"/>
          <w:szCs w:val="24"/>
        </w:rPr>
      </w:pPr>
      <w:r w:rsidRPr="0019291B">
        <w:rPr>
          <w:rFonts w:ascii="Arial" w:hAnsi="Arial" w:cs="Arial"/>
          <w:color w:val="000000" w:themeColor="text1"/>
          <w:szCs w:val="24"/>
        </w:rPr>
        <w:t>Administration</w:t>
      </w:r>
    </w:p>
    <w:p w:rsidR="00CD35AD" w:rsidRPr="0019291B" w:rsidRDefault="00CD35AD" w:rsidP="00CD35AD">
      <w:pPr>
        <w:pStyle w:val="ListParagraph"/>
        <w:numPr>
          <w:ilvl w:val="0"/>
          <w:numId w:val="9"/>
        </w:numPr>
        <w:jc w:val="both"/>
        <w:rPr>
          <w:rFonts w:ascii="Arial" w:hAnsi="Arial" w:cs="Arial"/>
          <w:color w:val="000000" w:themeColor="text1"/>
          <w:szCs w:val="24"/>
        </w:rPr>
      </w:pPr>
      <w:r w:rsidRPr="0019291B">
        <w:rPr>
          <w:rFonts w:ascii="Arial" w:hAnsi="Arial" w:cs="Arial"/>
          <w:color w:val="000000" w:themeColor="text1"/>
          <w:szCs w:val="24"/>
        </w:rPr>
        <w:t>Treasurer/Finance</w:t>
      </w:r>
    </w:p>
    <w:p w:rsidR="00CD35AD" w:rsidRPr="0019291B" w:rsidRDefault="00CD35AD" w:rsidP="00CD35AD">
      <w:pPr>
        <w:pStyle w:val="ListParagraph"/>
        <w:jc w:val="both"/>
        <w:rPr>
          <w:rFonts w:ascii="Arial" w:hAnsi="Arial" w:cs="Arial"/>
          <w:color w:val="000000" w:themeColor="text1"/>
          <w:szCs w:val="24"/>
        </w:rPr>
      </w:pPr>
    </w:p>
    <w:p w:rsidR="006F1EFE" w:rsidRPr="0019291B" w:rsidRDefault="00CD35AD" w:rsidP="00CD35AD">
      <w:pPr>
        <w:jc w:val="both"/>
        <w:rPr>
          <w:rFonts w:ascii="Arial" w:hAnsi="Arial" w:cs="Arial"/>
          <w:color w:val="000000" w:themeColor="text1"/>
          <w:szCs w:val="24"/>
        </w:rPr>
      </w:pPr>
      <w:r w:rsidRPr="0019291B">
        <w:rPr>
          <w:rFonts w:ascii="Arial" w:hAnsi="Arial" w:cs="Arial"/>
          <w:color w:val="000000" w:themeColor="text1"/>
          <w:szCs w:val="24"/>
        </w:rPr>
        <w:t>T</w:t>
      </w:r>
      <w:r w:rsidR="006F1EFE" w:rsidRPr="0019291B">
        <w:rPr>
          <w:rFonts w:ascii="Arial" w:hAnsi="Arial" w:cs="Arial"/>
          <w:color w:val="000000" w:themeColor="text1"/>
          <w:szCs w:val="24"/>
        </w:rPr>
        <w:t>he County also has responsibility for road maintenance and snow removal in the</w:t>
      </w:r>
      <w:r w:rsidR="00383170" w:rsidRPr="0019291B">
        <w:rPr>
          <w:rFonts w:ascii="Arial" w:hAnsi="Arial" w:cs="Arial"/>
          <w:color w:val="000000" w:themeColor="text1"/>
          <w:szCs w:val="24"/>
        </w:rPr>
        <w:t xml:space="preserve"> 112 </w:t>
      </w:r>
      <w:r w:rsidR="006F1EFE" w:rsidRPr="0019291B">
        <w:rPr>
          <w:rFonts w:ascii="Arial" w:hAnsi="Arial" w:cs="Arial"/>
          <w:color w:val="000000" w:themeColor="text1"/>
          <w:szCs w:val="24"/>
        </w:rPr>
        <w:t xml:space="preserve"> unorganized townships, assessing </w:t>
      </w:r>
      <w:r w:rsidR="007D09E0" w:rsidRPr="0019291B">
        <w:rPr>
          <w:rFonts w:ascii="Arial" w:hAnsi="Arial" w:cs="Arial"/>
          <w:color w:val="000000" w:themeColor="text1"/>
          <w:szCs w:val="24"/>
        </w:rPr>
        <w:t>c</w:t>
      </w:r>
      <w:r w:rsidR="006F1EFE" w:rsidRPr="0019291B">
        <w:rPr>
          <w:rFonts w:ascii="Arial" w:hAnsi="Arial" w:cs="Arial"/>
          <w:color w:val="000000" w:themeColor="text1"/>
          <w:szCs w:val="24"/>
        </w:rPr>
        <w:t>ounty tax for municipalities, and pr</w:t>
      </w:r>
      <w:r w:rsidR="004F0B2B" w:rsidRPr="0019291B">
        <w:rPr>
          <w:rFonts w:ascii="Arial" w:hAnsi="Arial" w:cs="Arial"/>
          <w:color w:val="000000" w:themeColor="text1"/>
          <w:szCs w:val="24"/>
        </w:rPr>
        <w:t>eparing an unorganized townships</w:t>
      </w:r>
      <w:r w:rsidR="006F1EFE" w:rsidRPr="0019291B">
        <w:rPr>
          <w:rFonts w:ascii="Arial" w:hAnsi="Arial" w:cs="Arial"/>
          <w:color w:val="000000" w:themeColor="text1"/>
          <w:szCs w:val="24"/>
        </w:rPr>
        <w:t xml:space="preserve"> budget to the State Legislature for its operations.</w:t>
      </w:r>
    </w:p>
    <w:p w:rsidR="006F1EFE" w:rsidRPr="0019291B" w:rsidRDefault="006F1EFE" w:rsidP="006F1EFE">
      <w:pPr>
        <w:jc w:val="both"/>
        <w:rPr>
          <w:rFonts w:ascii="Arial" w:hAnsi="Arial" w:cs="Arial"/>
          <w:color w:val="000000" w:themeColor="text1"/>
          <w:szCs w:val="24"/>
        </w:rPr>
      </w:pPr>
    </w:p>
    <w:p w:rsidR="006F1EFE" w:rsidRPr="0019291B" w:rsidRDefault="006F1EFE" w:rsidP="006F1EFE">
      <w:pPr>
        <w:jc w:val="both"/>
        <w:rPr>
          <w:rFonts w:ascii="Arial" w:hAnsi="Arial" w:cs="Arial"/>
          <w:b/>
          <w:color w:val="000000" w:themeColor="text1"/>
          <w:szCs w:val="24"/>
        </w:rPr>
      </w:pPr>
      <w:r w:rsidRPr="0019291B">
        <w:rPr>
          <w:rFonts w:ascii="Arial" w:hAnsi="Arial" w:cs="Arial"/>
          <w:b/>
          <w:color w:val="000000" w:themeColor="text1"/>
          <w:szCs w:val="24"/>
        </w:rPr>
        <w:t>Local Units of Government</w:t>
      </w:r>
    </w:p>
    <w:p w:rsidR="006F1EFE" w:rsidRPr="0019291B" w:rsidRDefault="006F1EFE" w:rsidP="006F1EFE">
      <w:pPr>
        <w:jc w:val="both"/>
        <w:rPr>
          <w:rFonts w:ascii="Arial" w:hAnsi="Arial" w:cs="Arial"/>
          <w:color w:val="000000" w:themeColor="text1"/>
          <w:szCs w:val="24"/>
        </w:rPr>
      </w:pPr>
    </w:p>
    <w:p w:rsidR="006F1EFE" w:rsidRPr="0019291B" w:rsidRDefault="006F1EFE" w:rsidP="006F1EFE">
      <w:pPr>
        <w:jc w:val="both"/>
        <w:rPr>
          <w:rFonts w:ascii="Arial" w:hAnsi="Arial" w:cs="Arial"/>
          <w:color w:val="000000" w:themeColor="text1"/>
          <w:szCs w:val="24"/>
        </w:rPr>
      </w:pPr>
      <w:r w:rsidRPr="0019291B">
        <w:rPr>
          <w:rFonts w:ascii="Arial" w:hAnsi="Arial" w:cs="Arial"/>
          <w:color w:val="000000" w:themeColor="text1"/>
          <w:szCs w:val="24"/>
        </w:rPr>
        <w:t>Aroostook County</w:t>
      </w:r>
      <w:r w:rsidR="00F36186" w:rsidRPr="0019291B">
        <w:rPr>
          <w:rFonts w:ascii="Arial" w:hAnsi="Arial" w:cs="Arial"/>
          <w:color w:val="000000" w:themeColor="text1"/>
          <w:szCs w:val="24"/>
        </w:rPr>
        <w:t xml:space="preserve"> has several different types of government and authorities</w:t>
      </w:r>
      <w:r w:rsidRPr="0019291B">
        <w:rPr>
          <w:rFonts w:ascii="Arial" w:hAnsi="Arial" w:cs="Arial"/>
          <w:color w:val="000000" w:themeColor="text1"/>
          <w:szCs w:val="24"/>
        </w:rPr>
        <w:t xml:space="preserve">. The following summary is based in part the Maine Municipal Association’s report “Local Government in </w:t>
      </w:r>
      <w:smartTag w:uri="urn:schemas-microsoft-com:office:smarttags" w:element="State">
        <w:smartTag w:uri="urn:schemas-microsoft-com:office:smarttags" w:element="place">
          <w:r w:rsidRPr="0019291B">
            <w:rPr>
              <w:rFonts w:ascii="Arial" w:hAnsi="Arial" w:cs="Arial"/>
              <w:color w:val="000000" w:themeColor="text1"/>
              <w:szCs w:val="24"/>
            </w:rPr>
            <w:t>Maine</w:t>
          </w:r>
        </w:smartTag>
      </w:smartTag>
      <w:r w:rsidRPr="0019291B">
        <w:rPr>
          <w:rFonts w:ascii="Arial" w:hAnsi="Arial" w:cs="Arial"/>
          <w:color w:val="000000" w:themeColor="text1"/>
          <w:szCs w:val="24"/>
        </w:rPr>
        <w:t>.”</w:t>
      </w:r>
    </w:p>
    <w:p w:rsidR="006F1EFE" w:rsidRPr="0019291B" w:rsidRDefault="006F1EFE" w:rsidP="006F1EFE">
      <w:pPr>
        <w:jc w:val="both"/>
        <w:rPr>
          <w:rFonts w:ascii="Arial" w:hAnsi="Arial" w:cs="Arial"/>
          <w:color w:val="000000" w:themeColor="text1"/>
          <w:szCs w:val="24"/>
        </w:rPr>
      </w:pPr>
    </w:p>
    <w:p w:rsidR="006F1EFE" w:rsidRPr="0019291B" w:rsidRDefault="006F1EFE" w:rsidP="00104909">
      <w:pPr>
        <w:jc w:val="both"/>
        <w:rPr>
          <w:rFonts w:ascii="Arial" w:hAnsi="Arial" w:cs="Arial"/>
          <w:color w:val="000000" w:themeColor="text1"/>
        </w:rPr>
      </w:pPr>
      <w:r w:rsidRPr="0019291B">
        <w:rPr>
          <w:rFonts w:ascii="Arial" w:hAnsi="Arial" w:cs="Arial"/>
          <w:b/>
          <w:color w:val="000000" w:themeColor="text1"/>
        </w:rPr>
        <w:t>Cities.</w:t>
      </w:r>
      <w:r w:rsidRPr="0019291B">
        <w:rPr>
          <w:rFonts w:ascii="Arial" w:hAnsi="Arial" w:cs="Arial"/>
          <w:color w:val="000000" w:themeColor="text1"/>
        </w:rPr>
        <w:t xml:space="preserve"> Caribou and Presque Isle are the only two cities in </w:t>
      </w:r>
      <w:smartTag w:uri="urn:schemas-microsoft-com:office:smarttags" w:element="place">
        <w:smartTag w:uri="urn:schemas-microsoft-com:office:smarttags" w:element="PlaceName">
          <w:r w:rsidRPr="0019291B">
            <w:rPr>
              <w:rFonts w:ascii="Arial" w:hAnsi="Arial" w:cs="Arial"/>
              <w:color w:val="000000" w:themeColor="text1"/>
            </w:rPr>
            <w:t>Aroostook</w:t>
          </w:r>
        </w:smartTag>
        <w:r w:rsidRPr="0019291B">
          <w:rPr>
            <w:rFonts w:ascii="Arial" w:hAnsi="Arial" w:cs="Arial"/>
            <w:color w:val="000000" w:themeColor="text1"/>
          </w:rPr>
          <w:t xml:space="preserve"> </w:t>
        </w:r>
        <w:smartTag w:uri="urn:schemas-microsoft-com:office:smarttags" w:element="PlaceType">
          <w:r w:rsidRPr="0019291B">
            <w:rPr>
              <w:rFonts w:ascii="Arial" w:hAnsi="Arial" w:cs="Arial"/>
              <w:color w:val="000000" w:themeColor="text1"/>
            </w:rPr>
            <w:t>County</w:t>
          </w:r>
        </w:smartTag>
      </w:smartTag>
      <w:r w:rsidRPr="0019291B">
        <w:rPr>
          <w:rFonts w:ascii="Arial" w:hAnsi="Arial" w:cs="Arial"/>
          <w:color w:val="000000" w:themeColor="text1"/>
        </w:rPr>
        <w:t>.  All cities in Maine have local charters granted by the Maine Legislature that provide for a representative form of government - meaning they have a city council that serves as the legislative body</w:t>
      </w:r>
      <w:r w:rsidR="00104909" w:rsidRPr="0019291B">
        <w:rPr>
          <w:rFonts w:ascii="Arial" w:hAnsi="Arial" w:cs="Arial"/>
          <w:color w:val="000000" w:themeColor="text1"/>
        </w:rPr>
        <w:t xml:space="preserve"> </w:t>
      </w:r>
      <w:r w:rsidRPr="0019291B">
        <w:rPr>
          <w:rFonts w:ascii="Arial" w:hAnsi="Arial" w:cs="Arial"/>
          <w:color w:val="000000" w:themeColor="text1"/>
        </w:rPr>
        <w:t>elected by and answerable to the citizens. The office of mayor varies considerably from city to city, with only a few acting as chief executive officer. Some mayors are elected by the vote of the people, while others are elected by a vote of their fellow councilors.</w:t>
      </w:r>
      <w:r w:rsidR="00F36186" w:rsidRPr="0019291B">
        <w:rPr>
          <w:rFonts w:ascii="Arial" w:hAnsi="Arial" w:cs="Arial"/>
          <w:color w:val="000000" w:themeColor="text1"/>
        </w:rPr>
        <w:t xml:space="preserve"> In general, city councils have the authority to enact ordinances.</w:t>
      </w:r>
    </w:p>
    <w:p w:rsidR="006F1EFE" w:rsidRPr="0019291B" w:rsidRDefault="006F1EFE" w:rsidP="006F1EFE">
      <w:pPr>
        <w:jc w:val="both"/>
        <w:rPr>
          <w:rFonts w:ascii="Arial" w:hAnsi="Arial" w:cs="Arial"/>
          <w:color w:val="000000" w:themeColor="text1"/>
          <w:szCs w:val="24"/>
        </w:rPr>
      </w:pPr>
    </w:p>
    <w:p w:rsidR="006F1EFE" w:rsidRPr="0019291B" w:rsidRDefault="006F1EFE" w:rsidP="006F1EFE">
      <w:pPr>
        <w:jc w:val="both"/>
        <w:rPr>
          <w:rFonts w:ascii="Arial" w:hAnsi="Arial" w:cs="Arial"/>
          <w:color w:val="000000" w:themeColor="text1"/>
          <w:szCs w:val="24"/>
        </w:rPr>
      </w:pPr>
      <w:r w:rsidRPr="0019291B">
        <w:rPr>
          <w:rFonts w:ascii="Arial" w:hAnsi="Arial" w:cs="Arial"/>
          <w:b/>
          <w:color w:val="000000" w:themeColor="text1"/>
          <w:szCs w:val="24"/>
        </w:rPr>
        <w:t>Towns</w:t>
      </w:r>
      <w:r w:rsidR="00AC33FF" w:rsidRPr="0019291B">
        <w:rPr>
          <w:rFonts w:ascii="Arial" w:hAnsi="Arial" w:cs="Arial"/>
          <w:color w:val="000000" w:themeColor="text1"/>
          <w:szCs w:val="24"/>
        </w:rPr>
        <w:t xml:space="preserve">. There are </w:t>
      </w:r>
      <w:r w:rsidR="00655E35" w:rsidRPr="0019291B">
        <w:rPr>
          <w:rFonts w:ascii="Arial" w:hAnsi="Arial" w:cs="Arial"/>
          <w:color w:val="000000" w:themeColor="text1"/>
          <w:szCs w:val="24"/>
        </w:rPr>
        <w:t xml:space="preserve">53 </w:t>
      </w:r>
      <w:r w:rsidRPr="0019291B">
        <w:rPr>
          <w:rFonts w:ascii="Arial" w:hAnsi="Arial" w:cs="Arial"/>
          <w:color w:val="000000" w:themeColor="text1"/>
          <w:szCs w:val="24"/>
        </w:rPr>
        <w:t>towns in Aroostook County</w:t>
      </w:r>
      <w:r w:rsidR="00655E35" w:rsidRPr="0019291B">
        <w:rPr>
          <w:rFonts w:ascii="Arial" w:hAnsi="Arial" w:cs="Arial"/>
          <w:color w:val="000000" w:themeColor="text1"/>
          <w:szCs w:val="24"/>
        </w:rPr>
        <w:t>.</w:t>
      </w:r>
      <w:r w:rsidR="00893F50" w:rsidRPr="0019291B">
        <w:rPr>
          <w:rFonts w:ascii="Arial" w:hAnsi="Arial" w:cs="Arial"/>
          <w:color w:val="000000" w:themeColor="text1"/>
          <w:szCs w:val="24"/>
        </w:rPr>
        <w:t xml:space="preserve"> </w:t>
      </w:r>
      <w:r w:rsidRPr="0019291B">
        <w:rPr>
          <w:rFonts w:ascii="Arial" w:hAnsi="Arial" w:cs="Arial"/>
          <w:color w:val="000000" w:themeColor="text1"/>
          <w:szCs w:val="24"/>
        </w:rPr>
        <w:t xml:space="preserve">Towns remain the cornerstone of local government. A </w:t>
      </w:r>
      <w:smartTag w:uri="urn:schemas-microsoft-com:office:smarttags" w:element="State">
        <w:smartTag w:uri="urn:schemas-microsoft-com:office:smarttags" w:element="place">
          <w:r w:rsidRPr="0019291B">
            <w:rPr>
              <w:rFonts w:ascii="Arial" w:hAnsi="Arial" w:cs="Arial"/>
              <w:color w:val="000000" w:themeColor="text1"/>
              <w:szCs w:val="24"/>
            </w:rPr>
            <w:t>Maine</w:t>
          </w:r>
        </w:smartTag>
      </w:smartTag>
      <w:r w:rsidRPr="0019291B">
        <w:rPr>
          <w:rFonts w:ascii="Arial" w:hAnsi="Arial" w:cs="Arial"/>
          <w:color w:val="000000" w:themeColor="text1"/>
          <w:szCs w:val="24"/>
        </w:rPr>
        <w:t xml:space="preserve"> community becomes a town when it is incorporated by a special act of the legislature. At that time, it is given certain privileges and responsibilities. Under Home Rule, towns may take any action or change their form of government in any way not denied or precluded by state or federal law. The voters of the town constitute its legislative body. Day-to-day governance of towns has expanded from the original board of selectmen to include town managers, town councils, budget committees, municipal departments and various professional managers. In a smal</w:t>
      </w:r>
      <w:r w:rsidR="00F36186" w:rsidRPr="0019291B">
        <w:rPr>
          <w:rFonts w:ascii="Arial" w:hAnsi="Arial" w:cs="Arial"/>
          <w:color w:val="000000" w:themeColor="text1"/>
          <w:szCs w:val="24"/>
        </w:rPr>
        <w:t>l number of mostly larger towns, t</w:t>
      </w:r>
      <w:r w:rsidR="00926264" w:rsidRPr="0019291B">
        <w:rPr>
          <w:rFonts w:ascii="Arial" w:hAnsi="Arial" w:cs="Arial"/>
          <w:color w:val="000000" w:themeColor="text1"/>
          <w:szCs w:val="24"/>
        </w:rPr>
        <w:t>he</w:t>
      </w:r>
      <w:r w:rsidRPr="0019291B">
        <w:rPr>
          <w:rFonts w:ascii="Arial" w:hAnsi="Arial" w:cs="Arial"/>
          <w:color w:val="000000" w:themeColor="text1"/>
          <w:szCs w:val="24"/>
        </w:rPr>
        <w:t xml:space="preserve"> council exerts legislative control without a town meeting</w:t>
      </w:r>
      <w:r w:rsidR="00DC4B02" w:rsidRPr="0019291B">
        <w:rPr>
          <w:rFonts w:ascii="Arial" w:hAnsi="Arial" w:cs="Arial"/>
          <w:color w:val="000000" w:themeColor="text1"/>
          <w:szCs w:val="24"/>
        </w:rPr>
        <w:t xml:space="preserve"> (these towns include Ashland, Fort Fairfield, Fort Kent, Houlton, Mars Hill, Van Bure</w:t>
      </w:r>
      <w:r w:rsidR="008337D7" w:rsidRPr="0019291B">
        <w:rPr>
          <w:rFonts w:ascii="Arial" w:hAnsi="Arial" w:cs="Arial"/>
          <w:color w:val="000000" w:themeColor="text1"/>
          <w:szCs w:val="24"/>
        </w:rPr>
        <w:t>n</w:t>
      </w:r>
      <w:r w:rsidR="00DC4B02" w:rsidRPr="0019291B">
        <w:rPr>
          <w:rFonts w:ascii="Arial" w:hAnsi="Arial" w:cs="Arial"/>
          <w:color w:val="000000" w:themeColor="text1"/>
          <w:szCs w:val="24"/>
        </w:rPr>
        <w:t xml:space="preserve"> and Washburn)</w:t>
      </w:r>
      <w:r w:rsidRPr="0019291B">
        <w:rPr>
          <w:rFonts w:ascii="Arial" w:hAnsi="Arial" w:cs="Arial"/>
          <w:color w:val="000000" w:themeColor="text1"/>
          <w:szCs w:val="24"/>
        </w:rPr>
        <w:t>. In others, a ballot vote is used to approve the budget rather than the open town meeting.</w:t>
      </w:r>
      <w:r w:rsidR="00DC4B02" w:rsidRPr="0019291B">
        <w:rPr>
          <w:rFonts w:ascii="Arial" w:hAnsi="Arial" w:cs="Arial"/>
          <w:color w:val="000000" w:themeColor="text1"/>
          <w:szCs w:val="24"/>
        </w:rPr>
        <w:t xml:space="preserve"> </w:t>
      </w:r>
    </w:p>
    <w:p w:rsidR="005939F8" w:rsidRPr="0019291B" w:rsidRDefault="005939F8" w:rsidP="006F1EFE">
      <w:pPr>
        <w:jc w:val="both"/>
        <w:rPr>
          <w:rFonts w:ascii="Arial" w:hAnsi="Arial" w:cs="Arial"/>
          <w:b/>
          <w:color w:val="000000" w:themeColor="text1"/>
          <w:szCs w:val="24"/>
        </w:rPr>
      </w:pPr>
    </w:p>
    <w:p w:rsidR="006F1EFE" w:rsidRPr="0019291B" w:rsidRDefault="006F1EFE" w:rsidP="006F1EFE">
      <w:pPr>
        <w:jc w:val="both"/>
        <w:rPr>
          <w:rFonts w:ascii="Arial" w:hAnsi="Arial" w:cs="Arial"/>
          <w:color w:val="000000" w:themeColor="text1"/>
          <w:szCs w:val="24"/>
        </w:rPr>
      </w:pPr>
      <w:r w:rsidRPr="0019291B">
        <w:rPr>
          <w:rFonts w:ascii="Arial" w:hAnsi="Arial" w:cs="Arial"/>
          <w:b/>
          <w:color w:val="000000" w:themeColor="text1"/>
          <w:szCs w:val="24"/>
        </w:rPr>
        <w:t>Plantations.</w:t>
      </w:r>
      <w:r w:rsidR="000B192F" w:rsidRPr="0019291B">
        <w:rPr>
          <w:rFonts w:ascii="Arial" w:hAnsi="Arial" w:cs="Arial"/>
          <w:b/>
          <w:color w:val="000000" w:themeColor="text1"/>
          <w:szCs w:val="24"/>
        </w:rPr>
        <w:t xml:space="preserve"> </w:t>
      </w:r>
      <w:r w:rsidR="00AC33FF" w:rsidRPr="0019291B">
        <w:rPr>
          <w:rFonts w:ascii="Arial" w:hAnsi="Arial" w:cs="Arial"/>
          <w:color w:val="000000" w:themeColor="text1"/>
          <w:szCs w:val="24"/>
        </w:rPr>
        <w:t xml:space="preserve">There are </w:t>
      </w:r>
      <w:r w:rsidR="00383170" w:rsidRPr="0019291B">
        <w:rPr>
          <w:rFonts w:ascii="Arial" w:hAnsi="Arial" w:cs="Arial"/>
          <w:color w:val="000000" w:themeColor="text1"/>
          <w:szCs w:val="24"/>
        </w:rPr>
        <w:t>9</w:t>
      </w:r>
      <w:r w:rsidRPr="0019291B">
        <w:rPr>
          <w:rFonts w:ascii="Arial" w:hAnsi="Arial" w:cs="Arial"/>
          <w:color w:val="000000" w:themeColor="text1"/>
          <w:szCs w:val="24"/>
        </w:rPr>
        <w:t xml:space="preserve"> plantations in Aroostook County. Plantations are a type of local government unique to </w:t>
      </w:r>
      <w:smartTag w:uri="urn:schemas-microsoft-com:office:smarttags" w:element="State">
        <w:smartTag w:uri="urn:schemas-microsoft-com:office:smarttags" w:element="place">
          <w:r w:rsidRPr="0019291B">
            <w:rPr>
              <w:rFonts w:ascii="Arial" w:hAnsi="Arial" w:cs="Arial"/>
              <w:color w:val="000000" w:themeColor="text1"/>
              <w:szCs w:val="24"/>
            </w:rPr>
            <w:t>Maine</w:t>
          </w:r>
        </w:smartTag>
      </w:smartTag>
      <w:r w:rsidRPr="0019291B">
        <w:rPr>
          <w:rFonts w:ascii="Arial" w:hAnsi="Arial" w:cs="Arial"/>
          <w:color w:val="000000" w:themeColor="text1"/>
          <w:szCs w:val="24"/>
        </w:rPr>
        <w:t xml:space="preserve">. They originated with the Massachusetts Bay Colony, and were at first intended to be a temporary government to help guide a community in changing from an unincorporated township to an incorporated town. In </w:t>
      </w:r>
      <w:smartTag w:uri="urn:schemas-microsoft-com:office:smarttags" w:element="State">
        <w:smartTag w:uri="urn:schemas-microsoft-com:office:smarttags" w:element="place">
          <w:r w:rsidRPr="0019291B">
            <w:rPr>
              <w:rFonts w:ascii="Arial" w:hAnsi="Arial" w:cs="Arial"/>
              <w:color w:val="000000" w:themeColor="text1"/>
              <w:szCs w:val="24"/>
            </w:rPr>
            <w:t>Maine</w:t>
          </w:r>
        </w:smartTag>
      </w:smartTag>
      <w:r w:rsidRPr="0019291B">
        <w:rPr>
          <w:rFonts w:ascii="Arial" w:hAnsi="Arial" w:cs="Arial"/>
          <w:color w:val="000000" w:themeColor="text1"/>
          <w:szCs w:val="24"/>
        </w:rPr>
        <w:t>, they have continued as a basic governmental unit in small rural areas. Plantations are typically rural, heavily forested, and sparsely populated. There is little demand in them for the full menu of public services provide</w:t>
      </w:r>
      <w:r w:rsidR="007D09E0" w:rsidRPr="0019291B">
        <w:rPr>
          <w:rFonts w:ascii="Arial" w:hAnsi="Arial" w:cs="Arial"/>
          <w:color w:val="000000" w:themeColor="text1"/>
          <w:szCs w:val="24"/>
        </w:rPr>
        <w:t>d</w:t>
      </w:r>
      <w:r w:rsidRPr="0019291B">
        <w:rPr>
          <w:rFonts w:ascii="Arial" w:hAnsi="Arial" w:cs="Arial"/>
          <w:color w:val="000000" w:themeColor="text1"/>
          <w:szCs w:val="24"/>
        </w:rPr>
        <w:t xml:space="preserve"> in larger communities. Plantations are similar to towns in that voters at the annual meeting are the legislative body. During the meeting, assessors are elected to carry on the daily operation of government and function much as the selectmen in towns. Taxes are raised and appropriated and voters are registered. Plantations do not have the powers granted to municipalities under Home Rule, and do not have the authority to enact ordinances. </w:t>
      </w:r>
    </w:p>
    <w:p w:rsidR="006F1EFE" w:rsidRPr="0019291B" w:rsidRDefault="006F1EFE" w:rsidP="006F1EFE">
      <w:pPr>
        <w:jc w:val="both"/>
        <w:rPr>
          <w:rFonts w:ascii="Arial" w:hAnsi="Arial" w:cs="Arial"/>
          <w:color w:val="000000" w:themeColor="text1"/>
          <w:szCs w:val="24"/>
        </w:rPr>
      </w:pPr>
    </w:p>
    <w:p w:rsidR="00CD35AD" w:rsidRPr="0019291B" w:rsidRDefault="006F1EFE" w:rsidP="006F1EFE">
      <w:pPr>
        <w:jc w:val="both"/>
        <w:rPr>
          <w:rFonts w:ascii="Arial" w:hAnsi="Arial" w:cs="Arial"/>
          <w:color w:val="000000" w:themeColor="text1"/>
          <w:szCs w:val="24"/>
        </w:rPr>
      </w:pPr>
      <w:r w:rsidRPr="0019291B">
        <w:rPr>
          <w:rFonts w:ascii="Arial" w:hAnsi="Arial" w:cs="Arial"/>
          <w:b/>
          <w:color w:val="000000" w:themeColor="text1"/>
          <w:szCs w:val="24"/>
        </w:rPr>
        <w:t xml:space="preserve">Townships/Unorganized </w:t>
      </w:r>
      <w:r w:rsidR="007D09E0" w:rsidRPr="0019291B">
        <w:rPr>
          <w:rFonts w:ascii="Arial" w:hAnsi="Arial" w:cs="Arial"/>
          <w:b/>
          <w:color w:val="000000" w:themeColor="text1"/>
          <w:szCs w:val="24"/>
        </w:rPr>
        <w:t>T</w:t>
      </w:r>
      <w:r w:rsidRPr="0019291B">
        <w:rPr>
          <w:rFonts w:ascii="Arial" w:hAnsi="Arial" w:cs="Arial"/>
          <w:b/>
          <w:color w:val="000000" w:themeColor="text1"/>
          <w:szCs w:val="24"/>
        </w:rPr>
        <w:t>erritory.</w:t>
      </w:r>
      <w:r w:rsidRPr="0019291B">
        <w:rPr>
          <w:rFonts w:ascii="Arial" w:hAnsi="Arial" w:cs="Arial"/>
          <w:color w:val="000000" w:themeColor="text1"/>
          <w:szCs w:val="24"/>
        </w:rPr>
        <w:t xml:space="preserve"> There are </w:t>
      </w:r>
      <w:r w:rsidR="00965FBF" w:rsidRPr="0019291B">
        <w:rPr>
          <w:rFonts w:ascii="Arial" w:hAnsi="Arial" w:cs="Arial"/>
          <w:color w:val="000000" w:themeColor="text1"/>
          <w:szCs w:val="24"/>
        </w:rPr>
        <w:t>112</w:t>
      </w:r>
      <w:r w:rsidR="00655E35" w:rsidRPr="0019291B">
        <w:rPr>
          <w:rFonts w:ascii="Arial" w:hAnsi="Arial" w:cs="Arial"/>
          <w:color w:val="000000" w:themeColor="text1"/>
          <w:szCs w:val="24"/>
        </w:rPr>
        <w:t xml:space="preserve"> u</w:t>
      </w:r>
      <w:r w:rsidRPr="0019291B">
        <w:rPr>
          <w:rFonts w:ascii="Arial" w:hAnsi="Arial" w:cs="Arial"/>
          <w:color w:val="000000" w:themeColor="text1"/>
          <w:szCs w:val="24"/>
        </w:rPr>
        <w:t>norganized townships in Aroostook County</w:t>
      </w:r>
      <w:r w:rsidR="00893F50" w:rsidRPr="0019291B">
        <w:rPr>
          <w:rFonts w:ascii="Arial" w:hAnsi="Arial" w:cs="Arial"/>
          <w:color w:val="000000" w:themeColor="text1"/>
          <w:szCs w:val="24"/>
        </w:rPr>
        <w:t>.</w:t>
      </w:r>
      <w:r w:rsidRPr="0019291B">
        <w:rPr>
          <w:rFonts w:ascii="Arial" w:hAnsi="Arial" w:cs="Arial"/>
          <w:color w:val="000000" w:themeColor="text1"/>
          <w:szCs w:val="24"/>
        </w:rPr>
        <w:t xml:space="preserve"> </w:t>
      </w:r>
      <w:r w:rsidR="00F36186" w:rsidRPr="0019291B">
        <w:rPr>
          <w:rFonts w:ascii="Arial" w:hAnsi="Arial" w:cs="Arial"/>
          <w:color w:val="000000" w:themeColor="text1"/>
          <w:szCs w:val="24"/>
        </w:rPr>
        <w:t xml:space="preserve">They are part of Maine’s Unorganized Territory. </w:t>
      </w:r>
      <w:r w:rsidRPr="0019291B">
        <w:rPr>
          <w:rFonts w:ascii="Arial" w:hAnsi="Arial" w:cs="Arial"/>
          <w:color w:val="000000" w:themeColor="text1"/>
          <w:szCs w:val="24"/>
        </w:rPr>
        <w:t xml:space="preserve">Maine is unique among eastern states in having half its land mass, more than 10 million acres, in </w:t>
      </w:r>
      <w:r w:rsidR="00F36186" w:rsidRPr="0019291B">
        <w:rPr>
          <w:rFonts w:ascii="Arial" w:hAnsi="Arial" w:cs="Arial"/>
          <w:color w:val="000000" w:themeColor="text1"/>
          <w:szCs w:val="24"/>
        </w:rPr>
        <w:t xml:space="preserve">the Unorganized Territory (UT) </w:t>
      </w:r>
      <w:r w:rsidRPr="0019291B">
        <w:rPr>
          <w:rFonts w:ascii="Arial" w:hAnsi="Arial" w:cs="Arial"/>
          <w:color w:val="000000" w:themeColor="text1"/>
          <w:szCs w:val="24"/>
        </w:rPr>
        <w:t>most of it in the northern and easternmost counties. There is no local government. For the people living in the unorganized townships</w:t>
      </w:r>
      <w:r w:rsidR="00F36186" w:rsidRPr="0019291B">
        <w:rPr>
          <w:rFonts w:ascii="Arial" w:hAnsi="Arial" w:cs="Arial"/>
          <w:color w:val="000000" w:themeColor="text1"/>
          <w:szCs w:val="24"/>
        </w:rPr>
        <w:t xml:space="preserve"> within the UT</w:t>
      </w:r>
      <w:r w:rsidRPr="0019291B">
        <w:rPr>
          <w:rFonts w:ascii="Arial" w:hAnsi="Arial" w:cs="Arial"/>
          <w:color w:val="000000" w:themeColor="text1"/>
          <w:szCs w:val="24"/>
        </w:rPr>
        <w:t xml:space="preserve">, taxes are paid to the State. The </w:t>
      </w:r>
      <w:r w:rsidRPr="0019291B">
        <w:rPr>
          <w:rFonts w:ascii="Arial" w:hAnsi="Arial" w:cs="Arial"/>
          <w:color w:val="000000" w:themeColor="text1"/>
          <w:szCs w:val="24"/>
        </w:rPr>
        <w:lastRenderedPageBreak/>
        <w:t xml:space="preserve">State’s Land Use </w:t>
      </w:r>
      <w:r w:rsidR="00F36186" w:rsidRPr="0019291B">
        <w:rPr>
          <w:rFonts w:ascii="Arial" w:hAnsi="Arial" w:cs="Arial"/>
          <w:color w:val="000000" w:themeColor="text1"/>
          <w:szCs w:val="24"/>
        </w:rPr>
        <w:t xml:space="preserve">Planning </w:t>
      </w:r>
      <w:r w:rsidRPr="0019291B">
        <w:rPr>
          <w:rFonts w:ascii="Arial" w:hAnsi="Arial" w:cs="Arial"/>
          <w:color w:val="000000" w:themeColor="text1"/>
          <w:szCs w:val="24"/>
        </w:rPr>
        <w:t>Commission (LU</w:t>
      </w:r>
      <w:r w:rsidR="00F36186" w:rsidRPr="0019291B">
        <w:rPr>
          <w:rFonts w:ascii="Arial" w:hAnsi="Arial" w:cs="Arial"/>
          <w:color w:val="000000" w:themeColor="text1"/>
          <w:szCs w:val="24"/>
        </w:rPr>
        <w:t>P</w:t>
      </w:r>
      <w:r w:rsidRPr="0019291B">
        <w:rPr>
          <w:rFonts w:ascii="Arial" w:hAnsi="Arial" w:cs="Arial"/>
          <w:color w:val="000000" w:themeColor="text1"/>
          <w:szCs w:val="24"/>
        </w:rPr>
        <w:t>C) establishes basic rules, and services are provided by the state and counties and by contract with nearby towns and school districts.</w:t>
      </w:r>
    </w:p>
    <w:p w:rsidR="00CD35AD" w:rsidRPr="0019291B" w:rsidRDefault="00CD35AD" w:rsidP="006F1EFE">
      <w:pPr>
        <w:jc w:val="both"/>
        <w:rPr>
          <w:rFonts w:ascii="Arial" w:hAnsi="Arial" w:cs="Arial"/>
          <w:color w:val="000000" w:themeColor="text1"/>
          <w:szCs w:val="24"/>
        </w:rPr>
      </w:pPr>
    </w:p>
    <w:p w:rsidR="006F1EFE" w:rsidRPr="0019291B" w:rsidRDefault="00965FBF" w:rsidP="006F1EFE">
      <w:pPr>
        <w:jc w:val="both"/>
        <w:rPr>
          <w:rFonts w:ascii="Arial" w:hAnsi="Arial" w:cs="Arial"/>
          <w:color w:val="000000" w:themeColor="text1"/>
          <w:szCs w:val="24"/>
        </w:rPr>
      </w:pPr>
      <w:r w:rsidRPr="0019291B">
        <w:rPr>
          <w:rFonts w:ascii="Arial" w:hAnsi="Arial" w:cs="Arial"/>
          <w:color w:val="000000" w:themeColor="text1"/>
          <w:szCs w:val="24"/>
        </w:rPr>
        <w:t xml:space="preserve">In 2015, the Town of Bancroft lost its status </w:t>
      </w:r>
      <w:r w:rsidR="007D09E0" w:rsidRPr="0019291B">
        <w:rPr>
          <w:rFonts w:ascii="Arial" w:hAnsi="Arial" w:cs="Arial"/>
          <w:color w:val="000000" w:themeColor="text1"/>
          <w:szCs w:val="24"/>
        </w:rPr>
        <w:t xml:space="preserve">as a town </w:t>
      </w:r>
      <w:r w:rsidRPr="0019291B">
        <w:rPr>
          <w:rFonts w:ascii="Arial" w:hAnsi="Arial" w:cs="Arial"/>
          <w:color w:val="000000" w:themeColor="text1"/>
          <w:szCs w:val="24"/>
        </w:rPr>
        <w:t>and became part of the Unorganized Territory, and is now known as Bancroft Township. Two plantations also became part of the Unorganized Territory (Oxbow Plantation in 2017, now known as Oxbow North Township, and Cary Plantation in 2019, now known as Cary Plantation).</w:t>
      </w:r>
    </w:p>
    <w:p w:rsidR="006F1EFE" w:rsidRPr="0019291B" w:rsidRDefault="006F1EFE" w:rsidP="001F2F02">
      <w:pPr>
        <w:jc w:val="both"/>
        <w:rPr>
          <w:rFonts w:ascii="Arial" w:hAnsi="Arial" w:cs="Arial"/>
          <w:color w:val="000000" w:themeColor="text1"/>
          <w:szCs w:val="24"/>
        </w:rPr>
      </w:pPr>
    </w:p>
    <w:p w:rsidR="00E65545" w:rsidRPr="0019291B" w:rsidRDefault="00E65545" w:rsidP="001F2F02">
      <w:pPr>
        <w:jc w:val="both"/>
        <w:rPr>
          <w:rFonts w:ascii="Arial" w:hAnsi="Arial" w:cs="Arial"/>
          <w:b/>
          <w:color w:val="000000" w:themeColor="text1"/>
          <w:szCs w:val="24"/>
        </w:rPr>
      </w:pPr>
      <w:r w:rsidRPr="0019291B">
        <w:rPr>
          <w:rFonts w:ascii="Arial" w:hAnsi="Arial" w:cs="Arial"/>
          <w:b/>
          <w:color w:val="000000" w:themeColor="text1"/>
          <w:szCs w:val="24"/>
        </w:rPr>
        <w:t xml:space="preserve">Aroostook Band of </w:t>
      </w:r>
      <w:proofErr w:type="spellStart"/>
      <w:r w:rsidRPr="0019291B">
        <w:rPr>
          <w:rFonts w:ascii="Arial" w:hAnsi="Arial" w:cs="Arial"/>
          <w:b/>
          <w:color w:val="000000" w:themeColor="text1"/>
          <w:szCs w:val="24"/>
        </w:rPr>
        <w:t>Micmacs</w:t>
      </w:r>
      <w:proofErr w:type="spellEnd"/>
    </w:p>
    <w:p w:rsidR="00E65545" w:rsidRPr="0019291B" w:rsidRDefault="00E65545" w:rsidP="001F2F02">
      <w:pPr>
        <w:jc w:val="both"/>
        <w:rPr>
          <w:rFonts w:ascii="Arial" w:hAnsi="Arial" w:cs="Arial"/>
          <w:b/>
          <w:color w:val="000000" w:themeColor="text1"/>
          <w:szCs w:val="24"/>
        </w:rPr>
      </w:pPr>
    </w:p>
    <w:p w:rsidR="00E65545" w:rsidRPr="0019291B" w:rsidRDefault="00E65545" w:rsidP="001F2F02">
      <w:pPr>
        <w:jc w:val="both"/>
        <w:rPr>
          <w:rFonts w:ascii="Arial" w:hAnsi="Arial" w:cs="Arial"/>
          <w:color w:val="000000" w:themeColor="text1"/>
          <w:szCs w:val="24"/>
        </w:rPr>
      </w:pPr>
      <w:r w:rsidRPr="0019291B">
        <w:rPr>
          <w:rFonts w:ascii="Arial" w:hAnsi="Arial" w:cs="Arial"/>
          <w:color w:val="000000" w:themeColor="text1"/>
          <w:szCs w:val="24"/>
        </w:rPr>
        <w:t xml:space="preserve">The Aroostook Band of </w:t>
      </w:r>
      <w:proofErr w:type="spellStart"/>
      <w:r w:rsidRPr="0019291B">
        <w:rPr>
          <w:rFonts w:ascii="Arial" w:hAnsi="Arial" w:cs="Arial"/>
          <w:color w:val="000000" w:themeColor="text1"/>
          <w:szCs w:val="24"/>
        </w:rPr>
        <w:t>Micmacs</w:t>
      </w:r>
      <w:proofErr w:type="spellEnd"/>
      <w:r w:rsidRPr="0019291B">
        <w:rPr>
          <w:rFonts w:ascii="Arial" w:hAnsi="Arial" w:cs="Arial"/>
          <w:color w:val="000000" w:themeColor="text1"/>
          <w:szCs w:val="24"/>
        </w:rPr>
        <w:t xml:space="preserve"> is one of 28 bands of </w:t>
      </w:r>
      <w:proofErr w:type="spellStart"/>
      <w:r w:rsidRPr="0019291B">
        <w:rPr>
          <w:rFonts w:ascii="Arial" w:hAnsi="Arial" w:cs="Arial"/>
          <w:color w:val="000000" w:themeColor="text1"/>
          <w:szCs w:val="24"/>
        </w:rPr>
        <w:t>Micmacs</w:t>
      </w:r>
      <w:proofErr w:type="spellEnd"/>
      <w:r w:rsidRPr="0019291B">
        <w:rPr>
          <w:rFonts w:ascii="Arial" w:hAnsi="Arial" w:cs="Arial"/>
          <w:color w:val="000000" w:themeColor="text1"/>
          <w:szCs w:val="24"/>
        </w:rPr>
        <w:t xml:space="preserve"> in Eastern Canada and New England. The Aroostook Band is the only band in the United States. </w:t>
      </w:r>
      <w:r w:rsidR="006031EB" w:rsidRPr="0019291B">
        <w:rPr>
          <w:rFonts w:ascii="Arial" w:hAnsi="Arial" w:cs="Arial"/>
          <w:color w:val="000000" w:themeColor="text1"/>
          <w:szCs w:val="24"/>
        </w:rPr>
        <w:t xml:space="preserve">The federal government recognized the </w:t>
      </w:r>
      <w:proofErr w:type="spellStart"/>
      <w:r w:rsidR="006031EB" w:rsidRPr="0019291B">
        <w:rPr>
          <w:rFonts w:ascii="Arial" w:hAnsi="Arial" w:cs="Arial"/>
          <w:color w:val="000000" w:themeColor="text1"/>
          <w:szCs w:val="24"/>
        </w:rPr>
        <w:t>Micmacs</w:t>
      </w:r>
      <w:proofErr w:type="spellEnd"/>
      <w:r w:rsidR="006031EB" w:rsidRPr="0019291B">
        <w:rPr>
          <w:rFonts w:ascii="Arial" w:hAnsi="Arial" w:cs="Arial"/>
          <w:color w:val="000000" w:themeColor="text1"/>
          <w:szCs w:val="24"/>
        </w:rPr>
        <w:t xml:space="preserve"> as an Indian tribe in 1991. The Aroostook Band of </w:t>
      </w:r>
      <w:proofErr w:type="spellStart"/>
      <w:r w:rsidR="006031EB" w:rsidRPr="0019291B">
        <w:rPr>
          <w:rFonts w:ascii="Arial" w:hAnsi="Arial" w:cs="Arial"/>
          <w:color w:val="000000" w:themeColor="text1"/>
          <w:szCs w:val="24"/>
        </w:rPr>
        <w:t>Micmacs</w:t>
      </w:r>
      <w:proofErr w:type="spellEnd"/>
      <w:r w:rsidR="006031EB" w:rsidRPr="0019291B">
        <w:rPr>
          <w:rFonts w:ascii="Arial" w:hAnsi="Arial" w:cs="Arial"/>
          <w:color w:val="000000" w:themeColor="text1"/>
          <w:szCs w:val="24"/>
        </w:rPr>
        <w:t xml:space="preserve"> is governed by the Micmac Tribal Council consisting of a Tribal Chief, Vice-Chief and nine Council members. The </w:t>
      </w:r>
      <w:proofErr w:type="spellStart"/>
      <w:r w:rsidR="006031EB" w:rsidRPr="0019291B">
        <w:rPr>
          <w:rFonts w:ascii="Arial" w:hAnsi="Arial" w:cs="Arial"/>
          <w:color w:val="000000" w:themeColor="text1"/>
          <w:szCs w:val="24"/>
        </w:rPr>
        <w:t>Micmacs</w:t>
      </w:r>
      <w:proofErr w:type="spellEnd"/>
      <w:r w:rsidR="006031EB" w:rsidRPr="0019291B">
        <w:rPr>
          <w:rFonts w:ascii="Arial" w:hAnsi="Arial" w:cs="Arial"/>
          <w:color w:val="000000" w:themeColor="text1"/>
          <w:szCs w:val="24"/>
        </w:rPr>
        <w:t xml:space="preserve"> have no reservation, but they currently possess approximately 1,350 acres of land in northern Maine.  There are approximately 1,000 members of the Tribe, most of whom live in Aroostook County, and 258 of whom lived on Trust Land in 2010.</w:t>
      </w:r>
    </w:p>
    <w:p w:rsidR="006031EB" w:rsidRPr="0019291B" w:rsidRDefault="006031EB" w:rsidP="001F2F02">
      <w:pPr>
        <w:jc w:val="both"/>
        <w:rPr>
          <w:rFonts w:ascii="Arial" w:hAnsi="Arial" w:cs="Arial"/>
          <w:color w:val="000000" w:themeColor="text1"/>
          <w:szCs w:val="24"/>
        </w:rPr>
      </w:pPr>
    </w:p>
    <w:p w:rsidR="001770A7" w:rsidRPr="0019291B" w:rsidRDefault="001770A7" w:rsidP="001770A7">
      <w:pPr>
        <w:jc w:val="both"/>
        <w:rPr>
          <w:rFonts w:ascii="Arial" w:hAnsi="Arial" w:cs="Arial"/>
          <w:b/>
          <w:color w:val="000000" w:themeColor="text1"/>
          <w:szCs w:val="24"/>
        </w:rPr>
      </w:pPr>
      <w:r w:rsidRPr="0019291B">
        <w:rPr>
          <w:rFonts w:ascii="Arial" w:hAnsi="Arial" w:cs="Arial"/>
          <w:b/>
          <w:color w:val="000000" w:themeColor="text1"/>
          <w:szCs w:val="24"/>
        </w:rPr>
        <w:t>The Houlton Band of Maliseet Indians</w:t>
      </w:r>
    </w:p>
    <w:p w:rsidR="001770A7" w:rsidRPr="0019291B" w:rsidRDefault="001770A7" w:rsidP="001770A7">
      <w:pPr>
        <w:jc w:val="both"/>
        <w:rPr>
          <w:rFonts w:ascii="Arial" w:hAnsi="Arial" w:cs="Arial"/>
          <w:b/>
          <w:color w:val="000000" w:themeColor="text1"/>
          <w:szCs w:val="24"/>
        </w:rPr>
      </w:pPr>
    </w:p>
    <w:p w:rsidR="001770A7" w:rsidRPr="0019291B" w:rsidRDefault="001770A7" w:rsidP="001770A7">
      <w:pPr>
        <w:jc w:val="both"/>
        <w:rPr>
          <w:rFonts w:ascii="Arial" w:hAnsi="Arial" w:cs="Arial"/>
          <w:color w:val="000000" w:themeColor="text1"/>
          <w:szCs w:val="24"/>
        </w:rPr>
      </w:pPr>
      <w:r w:rsidRPr="0019291B">
        <w:rPr>
          <w:rFonts w:ascii="Arial" w:hAnsi="Arial" w:cs="Arial"/>
          <w:color w:val="000000" w:themeColor="text1"/>
          <w:szCs w:val="24"/>
        </w:rPr>
        <w:t xml:space="preserve">The Houlton Band of Maliseet Indians is a federally recognized tribe of Maliseet, whose land is along the </w:t>
      </w:r>
      <w:proofErr w:type="spellStart"/>
      <w:r w:rsidRPr="0019291B">
        <w:rPr>
          <w:rFonts w:ascii="Arial" w:hAnsi="Arial" w:cs="Arial"/>
          <w:color w:val="000000" w:themeColor="text1"/>
          <w:szCs w:val="24"/>
        </w:rPr>
        <w:t>Meduxnekeag</w:t>
      </w:r>
      <w:proofErr w:type="spellEnd"/>
      <w:r w:rsidRPr="0019291B">
        <w:rPr>
          <w:rFonts w:ascii="Arial" w:hAnsi="Arial" w:cs="Arial"/>
          <w:color w:val="000000" w:themeColor="text1"/>
          <w:szCs w:val="24"/>
        </w:rPr>
        <w:t xml:space="preserve"> River. They are headquartered in Houlton. This tribe is related to the larger Maliseet First Nations of New Brunswick, Canada. The government structure of the Tribe consists of a six-member Council, plus one elected Tribal Chief. The leaders are chosen by the membership through an election process. The Tribal Chief serves a four-year term, while the Tribal Council members serve four-year, staggered terms.</w:t>
      </w:r>
    </w:p>
    <w:p w:rsidR="00965FBF" w:rsidRPr="0019291B" w:rsidRDefault="00965FBF" w:rsidP="001F2F02">
      <w:pPr>
        <w:jc w:val="both"/>
        <w:rPr>
          <w:rFonts w:ascii="Arial" w:hAnsi="Arial" w:cs="Arial"/>
          <w:i/>
          <w:color w:val="000000" w:themeColor="text1"/>
          <w:szCs w:val="24"/>
        </w:rPr>
      </w:pPr>
    </w:p>
    <w:p w:rsidR="00405A31" w:rsidRPr="0019291B" w:rsidRDefault="00405A31" w:rsidP="001F2F02">
      <w:pPr>
        <w:jc w:val="both"/>
        <w:rPr>
          <w:rFonts w:ascii="Arial" w:hAnsi="Arial" w:cs="Arial"/>
          <w:b/>
          <w:color w:val="000000" w:themeColor="text1"/>
          <w:szCs w:val="24"/>
        </w:rPr>
      </w:pPr>
      <w:r w:rsidRPr="0019291B">
        <w:rPr>
          <w:rFonts w:ascii="Arial" w:hAnsi="Arial" w:cs="Arial"/>
          <w:b/>
          <w:color w:val="000000" w:themeColor="text1"/>
          <w:szCs w:val="24"/>
        </w:rPr>
        <w:t>Population</w:t>
      </w:r>
    </w:p>
    <w:p w:rsidR="00405A31" w:rsidRPr="0019291B" w:rsidRDefault="00405A31" w:rsidP="001F2F02">
      <w:pPr>
        <w:jc w:val="both"/>
        <w:rPr>
          <w:rFonts w:ascii="Arial" w:hAnsi="Arial" w:cs="Arial"/>
          <w:color w:val="000000" w:themeColor="text1"/>
          <w:szCs w:val="24"/>
        </w:rPr>
      </w:pPr>
    </w:p>
    <w:p w:rsidR="00A92F68" w:rsidRPr="0019291B" w:rsidRDefault="007D09E0" w:rsidP="001F2F02">
      <w:pPr>
        <w:jc w:val="both"/>
        <w:rPr>
          <w:rFonts w:ascii="Arial" w:hAnsi="Arial" w:cs="Arial"/>
          <w:color w:val="000000" w:themeColor="text1"/>
          <w:szCs w:val="24"/>
        </w:rPr>
      </w:pPr>
      <w:r w:rsidRPr="0019291B">
        <w:rPr>
          <w:rFonts w:ascii="Arial" w:hAnsi="Arial" w:cs="Arial"/>
          <w:color w:val="000000" w:themeColor="text1"/>
          <w:szCs w:val="24"/>
        </w:rPr>
        <w:t>According to</w:t>
      </w:r>
      <w:r w:rsidR="004D05CC" w:rsidRPr="0019291B">
        <w:rPr>
          <w:rFonts w:ascii="Arial" w:hAnsi="Arial" w:cs="Arial"/>
          <w:color w:val="000000" w:themeColor="text1"/>
          <w:szCs w:val="24"/>
        </w:rPr>
        <w:t xml:space="preserve"> </w:t>
      </w:r>
      <w:r w:rsidR="00965FBF" w:rsidRPr="0019291B">
        <w:rPr>
          <w:rFonts w:ascii="Arial" w:hAnsi="Arial" w:cs="Arial"/>
          <w:color w:val="000000" w:themeColor="text1"/>
          <w:szCs w:val="24"/>
        </w:rPr>
        <w:t>2019</w:t>
      </w:r>
      <w:r w:rsidR="00F36186" w:rsidRPr="0019291B">
        <w:rPr>
          <w:rFonts w:ascii="Arial" w:hAnsi="Arial" w:cs="Arial"/>
          <w:color w:val="000000" w:themeColor="text1"/>
          <w:szCs w:val="24"/>
        </w:rPr>
        <w:t xml:space="preserve"> </w:t>
      </w:r>
      <w:r w:rsidR="00965FBF" w:rsidRPr="0019291B">
        <w:rPr>
          <w:rFonts w:ascii="Arial" w:hAnsi="Arial" w:cs="Arial"/>
          <w:color w:val="000000" w:themeColor="text1"/>
          <w:szCs w:val="24"/>
        </w:rPr>
        <w:t>census estimates,</w:t>
      </w:r>
      <w:r w:rsidR="004D05CC" w:rsidRPr="0019291B">
        <w:rPr>
          <w:rFonts w:ascii="Arial" w:hAnsi="Arial" w:cs="Arial"/>
          <w:color w:val="000000" w:themeColor="text1"/>
          <w:szCs w:val="24"/>
        </w:rPr>
        <w:t xml:space="preserve"> </w:t>
      </w:r>
      <w:r w:rsidR="00C722DA" w:rsidRPr="0019291B">
        <w:rPr>
          <w:rFonts w:ascii="Arial" w:hAnsi="Arial" w:cs="Arial"/>
          <w:color w:val="000000" w:themeColor="text1"/>
          <w:szCs w:val="24"/>
        </w:rPr>
        <w:t>Aroostook</w:t>
      </w:r>
      <w:r w:rsidR="004D05CC" w:rsidRPr="0019291B">
        <w:rPr>
          <w:rFonts w:ascii="Arial" w:hAnsi="Arial" w:cs="Arial"/>
          <w:color w:val="000000" w:themeColor="text1"/>
          <w:szCs w:val="24"/>
        </w:rPr>
        <w:t xml:space="preserve"> County had a </w:t>
      </w:r>
      <w:r w:rsidR="00F76960" w:rsidRPr="0019291B">
        <w:rPr>
          <w:rFonts w:ascii="Arial" w:hAnsi="Arial" w:cs="Arial"/>
          <w:color w:val="000000" w:themeColor="text1"/>
          <w:szCs w:val="24"/>
        </w:rPr>
        <w:t xml:space="preserve">2019 </w:t>
      </w:r>
      <w:r w:rsidR="004D05CC" w:rsidRPr="0019291B">
        <w:rPr>
          <w:rFonts w:ascii="Arial" w:hAnsi="Arial" w:cs="Arial"/>
          <w:color w:val="000000" w:themeColor="text1"/>
          <w:szCs w:val="24"/>
        </w:rPr>
        <w:t xml:space="preserve">population of </w:t>
      </w:r>
      <w:r w:rsidR="00F76960" w:rsidRPr="0019291B">
        <w:rPr>
          <w:rFonts w:ascii="Arial" w:hAnsi="Arial" w:cs="Arial"/>
          <w:color w:val="000000" w:themeColor="text1"/>
          <w:szCs w:val="24"/>
        </w:rPr>
        <w:t>67,055</w:t>
      </w:r>
      <w:r w:rsidR="00F36186" w:rsidRPr="0019291B">
        <w:rPr>
          <w:rFonts w:ascii="Arial" w:hAnsi="Arial" w:cs="Arial"/>
          <w:color w:val="000000" w:themeColor="text1"/>
          <w:szCs w:val="24"/>
        </w:rPr>
        <w:t xml:space="preserve"> </w:t>
      </w:r>
      <w:r w:rsidR="00DC5093" w:rsidRPr="0019291B">
        <w:rPr>
          <w:rFonts w:ascii="Arial" w:hAnsi="Arial" w:cs="Arial"/>
          <w:color w:val="000000" w:themeColor="text1"/>
          <w:szCs w:val="24"/>
        </w:rPr>
        <w:t xml:space="preserve">which </w:t>
      </w:r>
      <w:r w:rsidR="00C722DA" w:rsidRPr="0019291B">
        <w:rPr>
          <w:rFonts w:ascii="Arial" w:hAnsi="Arial" w:cs="Arial"/>
          <w:color w:val="000000" w:themeColor="text1"/>
          <w:szCs w:val="24"/>
        </w:rPr>
        <w:t xml:space="preserve">represents a decline of </w:t>
      </w:r>
      <w:r w:rsidR="00F76960" w:rsidRPr="0019291B">
        <w:rPr>
          <w:rFonts w:ascii="Arial" w:hAnsi="Arial" w:cs="Arial"/>
          <w:color w:val="000000" w:themeColor="text1"/>
          <w:szCs w:val="24"/>
        </w:rPr>
        <w:t>7</w:t>
      </w:r>
      <w:r w:rsidR="00F36186" w:rsidRPr="0019291B">
        <w:rPr>
          <w:rFonts w:ascii="Arial" w:hAnsi="Arial" w:cs="Arial"/>
          <w:color w:val="000000" w:themeColor="text1"/>
          <w:szCs w:val="24"/>
        </w:rPr>
        <w:t xml:space="preserve">% </w:t>
      </w:r>
      <w:r w:rsidR="00C722DA" w:rsidRPr="0019291B">
        <w:rPr>
          <w:rFonts w:ascii="Arial" w:hAnsi="Arial" w:cs="Arial"/>
          <w:color w:val="000000" w:themeColor="text1"/>
          <w:szCs w:val="24"/>
        </w:rPr>
        <w:t xml:space="preserve">from the </w:t>
      </w:r>
      <w:r w:rsidR="00F76960" w:rsidRPr="0019291B">
        <w:rPr>
          <w:rFonts w:ascii="Arial" w:hAnsi="Arial" w:cs="Arial"/>
          <w:color w:val="000000" w:themeColor="text1"/>
          <w:szCs w:val="24"/>
        </w:rPr>
        <w:t>2010</w:t>
      </w:r>
      <w:r w:rsidR="00F36186" w:rsidRPr="0019291B">
        <w:rPr>
          <w:rFonts w:ascii="Arial" w:hAnsi="Arial" w:cs="Arial"/>
          <w:color w:val="000000" w:themeColor="text1"/>
          <w:szCs w:val="24"/>
        </w:rPr>
        <w:t xml:space="preserve"> </w:t>
      </w:r>
      <w:r w:rsidR="00C722DA" w:rsidRPr="0019291B">
        <w:rPr>
          <w:rFonts w:ascii="Arial" w:hAnsi="Arial" w:cs="Arial"/>
          <w:color w:val="000000" w:themeColor="text1"/>
          <w:szCs w:val="24"/>
        </w:rPr>
        <w:t xml:space="preserve">figure of </w:t>
      </w:r>
      <w:r w:rsidR="00F76960" w:rsidRPr="0019291B">
        <w:rPr>
          <w:rFonts w:ascii="Arial" w:hAnsi="Arial" w:cs="Arial"/>
          <w:color w:val="000000" w:themeColor="text1"/>
          <w:szCs w:val="24"/>
        </w:rPr>
        <w:t>71,870</w:t>
      </w:r>
      <w:r w:rsidR="00C722DA" w:rsidRPr="0019291B">
        <w:rPr>
          <w:rFonts w:ascii="Arial" w:hAnsi="Arial" w:cs="Arial"/>
          <w:color w:val="000000" w:themeColor="text1"/>
          <w:szCs w:val="24"/>
        </w:rPr>
        <w:t xml:space="preserve">. </w:t>
      </w:r>
      <w:r w:rsidR="002D1C2A" w:rsidRPr="0019291B">
        <w:rPr>
          <w:rFonts w:ascii="Arial" w:hAnsi="Arial" w:cs="Arial"/>
          <w:color w:val="000000" w:themeColor="text1"/>
          <w:szCs w:val="24"/>
        </w:rPr>
        <w:t xml:space="preserve">Aroostook County’s </w:t>
      </w:r>
      <w:r w:rsidR="00F76960" w:rsidRPr="0019291B">
        <w:rPr>
          <w:rFonts w:ascii="Arial" w:hAnsi="Arial" w:cs="Arial"/>
          <w:color w:val="000000" w:themeColor="text1"/>
          <w:szCs w:val="24"/>
        </w:rPr>
        <w:t>estimated 2019</w:t>
      </w:r>
      <w:r w:rsidR="00F36186" w:rsidRPr="0019291B">
        <w:rPr>
          <w:rFonts w:ascii="Arial" w:hAnsi="Arial" w:cs="Arial"/>
          <w:color w:val="000000" w:themeColor="text1"/>
          <w:szCs w:val="24"/>
        </w:rPr>
        <w:t xml:space="preserve"> </w:t>
      </w:r>
      <w:r w:rsidR="002D1C2A" w:rsidRPr="0019291B">
        <w:rPr>
          <w:rFonts w:ascii="Arial" w:hAnsi="Arial" w:cs="Arial"/>
          <w:color w:val="000000" w:themeColor="text1"/>
          <w:szCs w:val="24"/>
        </w:rPr>
        <w:t xml:space="preserve">population is </w:t>
      </w:r>
      <w:r w:rsidR="00F36186" w:rsidRPr="0019291B">
        <w:rPr>
          <w:rFonts w:ascii="Arial" w:hAnsi="Arial" w:cs="Arial"/>
          <w:color w:val="000000" w:themeColor="text1"/>
          <w:szCs w:val="24"/>
        </w:rPr>
        <w:t xml:space="preserve">less than </w:t>
      </w:r>
      <w:r w:rsidR="002D1C2A" w:rsidRPr="0019291B">
        <w:rPr>
          <w:rFonts w:ascii="Arial" w:hAnsi="Arial" w:cs="Arial"/>
          <w:color w:val="000000" w:themeColor="text1"/>
          <w:szCs w:val="24"/>
        </w:rPr>
        <w:t>it was in 1910</w:t>
      </w:r>
      <w:r w:rsidR="00404E29" w:rsidRPr="0019291B">
        <w:rPr>
          <w:rFonts w:ascii="Arial" w:hAnsi="Arial" w:cs="Arial"/>
          <w:color w:val="000000" w:themeColor="text1"/>
          <w:szCs w:val="24"/>
        </w:rPr>
        <w:t xml:space="preserve"> (74,664)</w:t>
      </w:r>
      <w:r w:rsidR="002D1C2A" w:rsidRPr="0019291B">
        <w:rPr>
          <w:rFonts w:ascii="Arial" w:hAnsi="Arial" w:cs="Arial"/>
          <w:color w:val="000000" w:themeColor="text1"/>
          <w:szCs w:val="24"/>
        </w:rPr>
        <w:t xml:space="preserve">, but there have been considerable fluctuations between </w:t>
      </w:r>
      <w:r w:rsidR="000B192F" w:rsidRPr="0019291B">
        <w:rPr>
          <w:rFonts w:ascii="Arial" w:hAnsi="Arial" w:cs="Arial"/>
          <w:color w:val="000000" w:themeColor="text1"/>
          <w:szCs w:val="24"/>
        </w:rPr>
        <w:t xml:space="preserve">1910 and </w:t>
      </w:r>
      <w:r w:rsidR="00F76960" w:rsidRPr="0019291B">
        <w:rPr>
          <w:rFonts w:ascii="Arial" w:hAnsi="Arial" w:cs="Arial"/>
          <w:color w:val="000000" w:themeColor="text1"/>
          <w:szCs w:val="24"/>
        </w:rPr>
        <w:t>2019</w:t>
      </w:r>
      <w:r w:rsidR="002D1C2A" w:rsidRPr="0019291B">
        <w:rPr>
          <w:rFonts w:ascii="Arial" w:hAnsi="Arial" w:cs="Arial"/>
          <w:color w:val="000000" w:themeColor="text1"/>
          <w:szCs w:val="24"/>
        </w:rPr>
        <w:t xml:space="preserve">. </w:t>
      </w:r>
    </w:p>
    <w:p w:rsidR="00A92F68" w:rsidRPr="0019291B" w:rsidRDefault="00A92F68" w:rsidP="001F2F02">
      <w:pPr>
        <w:jc w:val="both"/>
        <w:rPr>
          <w:rFonts w:ascii="Arial" w:hAnsi="Arial" w:cs="Arial"/>
          <w:color w:val="000000" w:themeColor="text1"/>
          <w:szCs w:val="24"/>
        </w:rPr>
      </w:pPr>
    </w:p>
    <w:p w:rsidR="002D1C2A" w:rsidRPr="0019291B" w:rsidRDefault="002D1C2A" w:rsidP="001F2F02">
      <w:pPr>
        <w:jc w:val="both"/>
        <w:rPr>
          <w:rFonts w:ascii="Arial" w:hAnsi="Arial" w:cs="Arial"/>
          <w:color w:val="000000" w:themeColor="text1"/>
          <w:szCs w:val="24"/>
        </w:rPr>
      </w:pPr>
      <w:r w:rsidRPr="0019291B">
        <w:rPr>
          <w:rFonts w:ascii="Arial" w:hAnsi="Arial" w:cs="Arial"/>
          <w:color w:val="000000" w:themeColor="text1"/>
          <w:szCs w:val="24"/>
        </w:rPr>
        <w:t>Table 1</w:t>
      </w:r>
      <w:r w:rsidR="004F0B2B" w:rsidRPr="0019291B">
        <w:rPr>
          <w:rFonts w:ascii="Arial" w:hAnsi="Arial" w:cs="Arial"/>
          <w:color w:val="000000" w:themeColor="text1"/>
          <w:szCs w:val="24"/>
        </w:rPr>
        <w:t xml:space="preserve"> </w:t>
      </w:r>
      <w:r w:rsidR="00F76960" w:rsidRPr="0019291B">
        <w:rPr>
          <w:rFonts w:ascii="Arial" w:hAnsi="Arial" w:cs="Arial"/>
          <w:color w:val="000000" w:themeColor="text1"/>
          <w:szCs w:val="24"/>
        </w:rPr>
        <w:t>shows</w:t>
      </w:r>
      <w:r w:rsidR="00A92F68" w:rsidRPr="0019291B">
        <w:rPr>
          <w:rFonts w:ascii="Arial" w:hAnsi="Arial" w:cs="Arial"/>
          <w:color w:val="000000" w:themeColor="text1"/>
          <w:szCs w:val="24"/>
        </w:rPr>
        <w:t xml:space="preserve"> that</w:t>
      </w:r>
      <w:r w:rsidRPr="0019291B">
        <w:rPr>
          <w:rFonts w:ascii="Arial" w:hAnsi="Arial" w:cs="Arial"/>
          <w:color w:val="000000" w:themeColor="text1"/>
          <w:szCs w:val="24"/>
        </w:rPr>
        <w:t xml:space="preserve"> Aroostook’s population increased every decade from 1900, when it stood at 60,744</w:t>
      </w:r>
      <w:r w:rsidR="007D09E0" w:rsidRPr="0019291B">
        <w:rPr>
          <w:rFonts w:ascii="Arial" w:hAnsi="Arial" w:cs="Arial"/>
          <w:color w:val="000000" w:themeColor="text1"/>
          <w:szCs w:val="24"/>
        </w:rPr>
        <w:t>,</w:t>
      </w:r>
      <w:r w:rsidRPr="0019291B">
        <w:rPr>
          <w:rFonts w:ascii="Arial" w:hAnsi="Arial" w:cs="Arial"/>
          <w:color w:val="000000" w:themeColor="text1"/>
          <w:szCs w:val="24"/>
        </w:rPr>
        <w:t xml:space="preserve"> to 1960 when it peaked at 106,064 people. The County has lost population every decade since 1960. Between 1960 and </w:t>
      </w:r>
      <w:r w:rsidR="00F76960" w:rsidRPr="0019291B">
        <w:rPr>
          <w:rFonts w:ascii="Arial" w:hAnsi="Arial" w:cs="Arial"/>
          <w:color w:val="000000" w:themeColor="text1"/>
          <w:szCs w:val="24"/>
        </w:rPr>
        <w:t>2019</w:t>
      </w:r>
      <w:r w:rsidRPr="0019291B">
        <w:rPr>
          <w:rFonts w:ascii="Arial" w:hAnsi="Arial" w:cs="Arial"/>
          <w:color w:val="000000" w:themeColor="text1"/>
          <w:szCs w:val="24"/>
        </w:rPr>
        <w:t xml:space="preserve">, there was a loss of </w:t>
      </w:r>
      <w:r w:rsidR="00F76960" w:rsidRPr="0019291B">
        <w:rPr>
          <w:rFonts w:ascii="Arial" w:hAnsi="Arial" w:cs="Arial"/>
          <w:color w:val="000000" w:themeColor="text1"/>
          <w:szCs w:val="24"/>
        </w:rPr>
        <w:t>39,009</w:t>
      </w:r>
      <w:r w:rsidR="00404E29" w:rsidRPr="0019291B">
        <w:rPr>
          <w:rFonts w:ascii="Arial" w:hAnsi="Arial" w:cs="Arial"/>
          <w:color w:val="000000" w:themeColor="text1"/>
          <w:szCs w:val="24"/>
        </w:rPr>
        <w:t xml:space="preserve"> </w:t>
      </w:r>
      <w:r w:rsidRPr="0019291B">
        <w:rPr>
          <w:rFonts w:ascii="Arial" w:hAnsi="Arial" w:cs="Arial"/>
          <w:color w:val="000000" w:themeColor="text1"/>
          <w:szCs w:val="24"/>
        </w:rPr>
        <w:t xml:space="preserve">people, or </w:t>
      </w:r>
      <w:r w:rsidR="00F76960" w:rsidRPr="0019291B">
        <w:rPr>
          <w:rFonts w:ascii="Arial" w:hAnsi="Arial" w:cs="Arial"/>
          <w:color w:val="000000" w:themeColor="text1"/>
          <w:szCs w:val="24"/>
        </w:rPr>
        <w:t>37</w:t>
      </w:r>
      <w:r w:rsidR="00404E29" w:rsidRPr="0019291B">
        <w:rPr>
          <w:rFonts w:ascii="Arial" w:hAnsi="Arial" w:cs="Arial"/>
          <w:color w:val="000000" w:themeColor="text1"/>
          <w:szCs w:val="24"/>
        </w:rPr>
        <w:t xml:space="preserve">% </w:t>
      </w:r>
      <w:r w:rsidRPr="0019291B">
        <w:rPr>
          <w:rFonts w:ascii="Arial" w:hAnsi="Arial" w:cs="Arial"/>
          <w:color w:val="000000" w:themeColor="text1"/>
          <w:szCs w:val="24"/>
        </w:rPr>
        <w:t>of the 1960 population.</w:t>
      </w:r>
      <w:r w:rsidR="00A92F68" w:rsidRPr="0019291B">
        <w:rPr>
          <w:rFonts w:ascii="Arial" w:hAnsi="Arial" w:cs="Arial"/>
          <w:color w:val="000000" w:themeColor="text1"/>
          <w:szCs w:val="24"/>
        </w:rPr>
        <w:t xml:space="preserve"> </w:t>
      </w:r>
    </w:p>
    <w:p w:rsidR="002D1C2A" w:rsidRPr="0019291B" w:rsidRDefault="002D1C2A" w:rsidP="001F2F02">
      <w:pPr>
        <w:jc w:val="both"/>
        <w:rPr>
          <w:rFonts w:ascii="Arial" w:hAnsi="Arial" w:cs="Arial"/>
          <w:i/>
          <w:color w:val="000000" w:themeColor="text1"/>
          <w:szCs w:val="24"/>
        </w:rPr>
      </w:pPr>
    </w:p>
    <w:p w:rsidR="002D1C2A" w:rsidRPr="0019291B" w:rsidRDefault="00A92F68" w:rsidP="001F2F02">
      <w:pPr>
        <w:jc w:val="both"/>
        <w:rPr>
          <w:rFonts w:ascii="Arial" w:hAnsi="Arial" w:cs="Arial"/>
          <w:color w:val="000000" w:themeColor="text1"/>
          <w:szCs w:val="24"/>
        </w:rPr>
      </w:pPr>
      <w:r w:rsidRPr="0019291B">
        <w:rPr>
          <w:rFonts w:ascii="Arial" w:hAnsi="Arial" w:cs="Arial"/>
          <w:color w:val="000000" w:themeColor="text1"/>
          <w:szCs w:val="24"/>
        </w:rPr>
        <w:t xml:space="preserve">Table 2 contains a summary of demographics for Aroostook County, the State of Maine and the United States </w:t>
      </w:r>
      <w:r w:rsidR="00577E53" w:rsidRPr="0019291B">
        <w:rPr>
          <w:rFonts w:ascii="Arial" w:hAnsi="Arial" w:cs="Arial"/>
          <w:color w:val="000000" w:themeColor="text1"/>
          <w:szCs w:val="24"/>
        </w:rPr>
        <w:t>based on Census estimates</w:t>
      </w:r>
      <w:r w:rsidR="007D09E0" w:rsidRPr="0019291B">
        <w:rPr>
          <w:rFonts w:ascii="Arial" w:hAnsi="Arial" w:cs="Arial"/>
          <w:color w:val="000000" w:themeColor="text1"/>
          <w:szCs w:val="24"/>
        </w:rPr>
        <w:t xml:space="preserve"> for 2019 and American Community Survey five-year estimates for the period 2014-2018</w:t>
      </w:r>
      <w:r w:rsidRPr="0019291B">
        <w:rPr>
          <w:rFonts w:ascii="Arial" w:hAnsi="Arial" w:cs="Arial"/>
          <w:color w:val="000000" w:themeColor="text1"/>
          <w:szCs w:val="24"/>
        </w:rPr>
        <w:t xml:space="preserve">. Table </w:t>
      </w:r>
      <w:r w:rsidR="008F3E7A" w:rsidRPr="0019291B">
        <w:rPr>
          <w:rFonts w:ascii="Arial" w:hAnsi="Arial" w:cs="Arial"/>
          <w:color w:val="000000" w:themeColor="text1"/>
          <w:szCs w:val="24"/>
        </w:rPr>
        <w:t xml:space="preserve">2 </w:t>
      </w:r>
      <w:r w:rsidRPr="0019291B">
        <w:rPr>
          <w:rFonts w:ascii="Arial" w:hAnsi="Arial" w:cs="Arial"/>
          <w:color w:val="000000" w:themeColor="text1"/>
          <w:szCs w:val="24"/>
        </w:rPr>
        <w:t xml:space="preserve">demonstrates that household income in Aroostook is much less than in the other two jurisdictions; the poverty rate is high; and the percentage of people 65 years of age and </w:t>
      </w:r>
      <w:r w:rsidR="00577E53" w:rsidRPr="0019291B">
        <w:rPr>
          <w:rFonts w:ascii="Arial" w:hAnsi="Arial" w:cs="Arial"/>
          <w:color w:val="000000" w:themeColor="text1"/>
          <w:szCs w:val="24"/>
        </w:rPr>
        <w:t>older</w:t>
      </w:r>
      <w:r w:rsidRPr="0019291B">
        <w:rPr>
          <w:rFonts w:ascii="Arial" w:hAnsi="Arial" w:cs="Arial"/>
          <w:color w:val="000000" w:themeColor="text1"/>
          <w:szCs w:val="24"/>
        </w:rPr>
        <w:t xml:space="preserve"> is much higher in Aroostook than in Maine and the U.S.</w:t>
      </w:r>
    </w:p>
    <w:p w:rsidR="005939F8" w:rsidRPr="0019291B" w:rsidRDefault="005939F8" w:rsidP="001F2F02">
      <w:pPr>
        <w:jc w:val="both"/>
        <w:rPr>
          <w:rFonts w:ascii="Arial" w:hAnsi="Arial" w:cs="Arial"/>
          <w:color w:val="000000" w:themeColor="text1"/>
          <w:szCs w:val="24"/>
        </w:rPr>
      </w:pPr>
    </w:p>
    <w:p w:rsidR="00CD35AD" w:rsidRPr="0019291B" w:rsidRDefault="00CD35AD" w:rsidP="001F2F02">
      <w:pPr>
        <w:jc w:val="both"/>
        <w:rPr>
          <w:rFonts w:ascii="Arial" w:hAnsi="Arial" w:cs="Arial"/>
          <w:color w:val="000000" w:themeColor="text1"/>
          <w:szCs w:val="24"/>
        </w:rPr>
      </w:pPr>
    </w:p>
    <w:p w:rsidR="00CD35AD" w:rsidRPr="0019291B" w:rsidRDefault="00CD35AD" w:rsidP="001F2F02">
      <w:pPr>
        <w:jc w:val="both"/>
        <w:rPr>
          <w:rFonts w:ascii="Arial" w:hAnsi="Arial" w:cs="Arial"/>
          <w:color w:val="000000" w:themeColor="text1"/>
          <w:szCs w:val="24"/>
        </w:rPr>
      </w:pPr>
    </w:p>
    <w:p w:rsidR="00CD35AD" w:rsidRPr="0019291B" w:rsidRDefault="00CD35AD" w:rsidP="001F2F02">
      <w:pPr>
        <w:jc w:val="both"/>
        <w:rPr>
          <w:rFonts w:ascii="Arial" w:hAnsi="Arial" w:cs="Arial"/>
          <w:color w:val="000000" w:themeColor="text1"/>
          <w:szCs w:val="24"/>
        </w:rPr>
      </w:pPr>
    </w:p>
    <w:tbl>
      <w:tblPr>
        <w:tblW w:w="9594" w:type="dxa"/>
        <w:tblInd w:w="5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0"/>
        <w:gridCol w:w="3762"/>
        <w:gridCol w:w="3762"/>
      </w:tblGrid>
      <w:tr w:rsidR="0019291B" w:rsidRPr="0019291B" w:rsidTr="00F76960">
        <w:trPr>
          <w:trHeight w:val="220"/>
        </w:trPr>
        <w:tc>
          <w:tcPr>
            <w:tcW w:w="9594" w:type="dxa"/>
            <w:gridSpan w:val="3"/>
            <w:tcBorders>
              <w:top w:val="single" w:sz="4" w:space="0" w:color="auto"/>
              <w:bottom w:val="single" w:sz="4" w:space="0" w:color="auto"/>
            </w:tcBorders>
            <w:shd w:val="clear" w:color="auto" w:fill="C6D9F1" w:themeFill="text2" w:themeFillTint="33"/>
          </w:tcPr>
          <w:p w:rsidR="00F76960" w:rsidRPr="0019291B" w:rsidRDefault="00F76960" w:rsidP="00F76960">
            <w:pPr>
              <w:ind w:firstLine="720"/>
              <w:jc w:val="center"/>
              <w:rPr>
                <w:rFonts w:ascii="Arial" w:hAnsi="Arial" w:cs="Arial"/>
                <w:b/>
                <w:color w:val="000000" w:themeColor="text1"/>
                <w:szCs w:val="24"/>
              </w:rPr>
            </w:pPr>
            <w:r w:rsidRPr="0019291B">
              <w:rPr>
                <w:rFonts w:ascii="Arial" w:hAnsi="Arial" w:cs="Arial"/>
                <w:b/>
                <w:color w:val="000000" w:themeColor="text1"/>
                <w:szCs w:val="24"/>
              </w:rPr>
              <w:t>Table 1</w:t>
            </w:r>
          </w:p>
          <w:p w:rsidR="00F76960" w:rsidRPr="0019291B" w:rsidRDefault="00F76960" w:rsidP="00F76960">
            <w:pPr>
              <w:ind w:firstLine="720"/>
              <w:jc w:val="center"/>
              <w:rPr>
                <w:rFonts w:ascii="Arial" w:hAnsi="Arial" w:cs="Arial"/>
                <w:b/>
                <w:color w:val="000000" w:themeColor="text1"/>
                <w:szCs w:val="24"/>
              </w:rPr>
            </w:pPr>
            <w:r w:rsidRPr="0019291B">
              <w:rPr>
                <w:rFonts w:ascii="Arial" w:hAnsi="Arial" w:cs="Arial"/>
                <w:b/>
                <w:color w:val="000000" w:themeColor="text1"/>
                <w:szCs w:val="24"/>
              </w:rPr>
              <w:t xml:space="preserve">Population of </w:t>
            </w:r>
            <w:smartTag w:uri="urn:schemas-microsoft-com:office:smarttags" w:element="PlaceName">
              <w:r w:rsidRPr="0019291B">
                <w:rPr>
                  <w:rFonts w:ascii="Arial" w:hAnsi="Arial" w:cs="Arial"/>
                  <w:b/>
                  <w:color w:val="000000" w:themeColor="text1"/>
                  <w:szCs w:val="24"/>
                </w:rPr>
                <w:t>Aroostook</w:t>
              </w:r>
            </w:smartTag>
            <w:r w:rsidRPr="0019291B">
              <w:rPr>
                <w:rFonts w:ascii="Arial" w:hAnsi="Arial" w:cs="Arial"/>
                <w:b/>
                <w:color w:val="000000" w:themeColor="text1"/>
                <w:szCs w:val="24"/>
              </w:rPr>
              <w:t xml:space="preserve"> </w:t>
            </w:r>
            <w:smartTag w:uri="urn:schemas-microsoft-com:office:smarttags" w:element="PlaceType">
              <w:r w:rsidRPr="0019291B">
                <w:rPr>
                  <w:rFonts w:ascii="Arial" w:hAnsi="Arial" w:cs="Arial"/>
                  <w:b/>
                  <w:color w:val="000000" w:themeColor="text1"/>
                  <w:szCs w:val="24"/>
                </w:rPr>
                <w:t>County</w:t>
              </w:r>
            </w:smartTag>
            <w:r w:rsidRPr="0019291B">
              <w:rPr>
                <w:rFonts w:ascii="Arial" w:hAnsi="Arial" w:cs="Arial"/>
                <w:b/>
                <w:color w:val="000000" w:themeColor="text1"/>
                <w:szCs w:val="24"/>
              </w:rPr>
              <w:t xml:space="preserve"> and </w:t>
            </w:r>
            <w:smartTag w:uri="urn:schemas-microsoft-com:office:smarttags" w:element="State">
              <w:smartTag w:uri="urn:schemas-microsoft-com:office:smarttags" w:element="place">
                <w:r w:rsidRPr="0019291B">
                  <w:rPr>
                    <w:rFonts w:ascii="Arial" w:hAnsi="Arial" w:cs="Arial"/>
                    <w:b/>
                    <w:color w:val="000000" w:themeColor="text1"/>
                    <w:szCs w:val="24"/>
                  </w:rPr>
                  <w:t>Maine</w:t>
                </w:r>
              </w:smartTag>
            </w:smartTag>
          </w:p>
          <w:p w:rsidR="00F76960" w:rsidRPr="0019291B" w:rsidRDefault="00F76960" w:rsidP="00DD1698">
            <w:pPr>
              <w:jc w:val="center"/>
              <w:rPr>
                <w:rFonts w:ascii="Arial" w:hAnsi="Arial" w:cs="Arial"/>
                <w:b/>
                <w:color w:val="000000" w:themeColor="text1"/>
                <w:szCs w:val="24"/>
              </w:rPr>
            </w:pPr>
          </w:p>
        </w:tc>
      </w:tr>
      <w:tr w:rsidR="0019291B" w:rsidRPr="0019291B" w:rsidTr="00F76960">
        <w:trPr>
          <w:trHeight w:val="220"/>
        </w:trPr>
        <w:tc>
          <w:tcPr>
            <w:tcW w:w="2070" w:type="dxa"/>
            <w:tcBorders>
              <w:top w:val="single" w:sz="4" w:space="0" w:color="auto"/>
              <w:bottom w:val="single" w:sz="4" w:space="0" w:color="auto"/>
              <w:right w:val="single" w:sz="4" w:space="0" w:color="auto"/>
            </w:tcBorders>
          </w:tcPr>
          <w:p w:rsidR="00DD1698" w:rsidRPr="0019291B" w:rsidRDefault="00DD1698" w:rsidP="00DD1698">
            <w:pPr>
              <w:jc w:val="center"/>
              <w:rPr>
                <w:rFonts w:ascii="Arial" w:hAnsi="Arial" w:cs="Arial"/>
                <w:b/>
                <w:color w:val="000000" w:themeColor="text1"/>
                <w:szCs w:val="24"/>
              </w:rPr>
            </w:pPr>
            <w:r w:rsidRPr="0019291B">
              <w:rPr>
                <w:rFonts w:ascii="Arial" w:hAnsi="Arial" w:cs="Arial"/>
                <w:b/>
                <w:color w:val="000000" w:themeColor="text1"/>
                <w:szCs w:val="24"/>
              </w:rPr>
              <w:t>Year</w:t>
            </w:r>
          </w:p>
        </w:tc>
        <w:tc>
          <w:tcPr>
            <w:tcW w:w="3762" w:type="dxa"/>
            <w:tcBorders>
              <w:top w:val="single" w:sz="4" w:space="0" w:color="auto"/>
              <w:left w:val="single" w:sz="4" w:space="0" w:color="auto"/>
              <w:bottom w:val="single" w:sz="4" w:space="0" w:color="auto"/>
              <w:right w:val="single" w:sz="4" w:space="0" w:color="auto"/>
            </w:tcBorders>
          </w:tcPr>
          <w:p w:rsidR="00DD1698" w:rsidRPr="0019291B" w:rsidRDefault="00C722DA" w:rsidP="00DD1698">
            <w:pPr>
              <w:jc w:val="center"/>
              <w:rPr>
                <w:rFonts w:ascii="Arial" w:hAnsi="Arial" w:cs="Arial"/>
                <w:b/>
                <w:color w:val="000000" w:themeColor="text1"/>
                <w:szCs w:val="24"/>
              </w:rPr>
            </w:pPr>
            <w:smartTag w:uri="urn:schemas-microsoft-com:office:smarttags" w:element="place">
              <w:smartTag w:uri="urn:schemas-microsoft-com:office:smarttags" w:element="PlaceName">
                <w:r w:rsidRPr="0019291B">
                  <w:rPr>
                    <w:rFonts w:ascii="Arial" w:hAnsi="Arial" w:cs="Arial"/>
                    <w:b/>
                    <w:color w:val="000000" w:themeColor="text1"/>
                    <w:szCs w:val="24"/>
                  </w:rPr>
                  <w:t>Aroostook</w:t>
                </w:r>
              </w:smartTag>
              <w:r w:rsidR="00DD1698" w:rsidRPr="0019291B">
                <w:rPr>
                  <w:rFonts w:ascii="Arial" w:hAnsi="Arial" w:cs="Arial"/>
                  <w:b/>
                  <w:color w:val="000000" w:themeColor="text1"/>
                  <w:szCs w:val="24"/>
                </w:rPr>
                <w:t xml:space="preserve"> </w:t>
              </w:r>
              <w:smartTag w:uri="urn:schemas-microsoft-com:office:smarttags" w:element="PlaceType">
                <w:r w:rsidR="00DD1698" w:rsidRPr="0019291B">
                  <w:rPr>
                    <w:rFonts w:ascii="Arial" w:hAnsi="Arial" w:cs="Arial"/>
                    <w:b/>
                    <w:color w:val="000000" w:themeColor="text1"/>
                    <w:szCs w:val="24"/>
                  </w:rPr>
                  <w:t>County</w:t>
                </w:r>
              </w:smartTag>
            </w:smartTag>
          </w:p>
        </w:tc>
        <w:tc>
          <w:tcPr>
            <w:tcW w:w="3762" w:type="dxa"/>
            <w:tcBorders>
              <w:top w:val="single" w:sz="4" w:space="0" w:color="auto"/>
              <w:left w:val="single" w:sz="4" w:space="0" w:color="auto"/>
              <w:bottom w:val="single" w:sz="4" w:space="0" w:color="auto"/>
            </w:tcBorders>
          </w:tcPr>
          <w:p w:rsidR="00DD1698" w:rsidRPr="0019291B" w:rsidRDefault="00DD1698" w:rsidP="00DD1698">
            <w:pPr>
              <w:jc w:val="center"/>
              <w:rPr>
                <w:rFonts w:ascii="Arial" w:hAnsi="Arial" w:cs="Arial"/>
                <w:b/>
                <w:color w:val="000000" w:themeColor="text1"/>
                <w:szCs w:val="24"/>
              </w:rPr>
            </w:pPr>
            <w:smartTag w:uri="urn:schemas-microsoft-com:office:smarttags" w:element="State">
              <w:smartTag w:uri="urn:schemas-microsoft-com:office:smarttags" w:element="place">
                <w:r w:rsidRPr="0019291B">
                  <w:rPr>
                    <w:rFonts w:ascii="Arial" w:hAnsi="Arial" w:cs="Arial"/>
                    <w:b/>
                    <w:color w:val="000000" w:themeColor="text1"/>
                    <w:szCs w:val="24"/>
                  </w:rPr>
                  <w:t>Maine</w:t>
                </w:r>
              </w:smartTag>
            </w:smartTag>
          </w:p>
        </w:tc>
      </w:tr>
      <w:tr w:rsidR="0019291B" w:rsidRPr="0019291B" w:rsidTr="00F76960">
        <w:trPr>
          <w:trHeight w:val="220"/>
        </w:trPr>
        <w:tc>
          <w:tcPr>
            <w:tcW w:w="2070" w:type="dxa"/>
            <w:tcBorders>
              <w:top w:val="single" w:sz="4" w:space="0" w:color="auto"/>
              <w:bottom w:val="single" w:sz="4" w:space="0" w:color="auto"/>
              <w:right w:val="single" w:sz="4" w:space="0" w:color="auto"/>
            </w:tcBorders>
          </w:tcPr>
          <w:p w:rsidR="00687781" w:rsidRPr="0019291B" w:rsidRDefault="00687781" w:rsidP="00DD1698">
            <w:pPr>
              <w:jc w:val="center"/>
              <w:rPr>
                <w:rFonts w:ascii="Arial" w:hAnsi="Arial" w:cs="Arial"/>
                <w:color w:val="000000" w:themeColor="text1"/>
                <w:szCs w:val="24"/>
              </w:rPr>
            </w:pPr>
            <w:r w:rsidRPr="0019291B">
              <w:rPr>
                <w:rFonts w:ascii="Arial" w:hAnsi="Arial" w:cs="Arial"/>
                <w:color w:val="000000" w:themeColor="text1"/>
                <w:szCs w:val="24"/>
              </w:rPr>
              <w:t>1900</w:t>
            </w:r>
          </w:p>
        </w:tc>
        <w:tc>
          <w:tcPr>
            <w:tcW w:w="3762" w:type="dxa"/>
            <w:tcBorders>
              <w:top w:val="single" w:sz="4" w:space="0" w:color="auto"/>
              <w:left w:val="single" w:sz="4" w:space="0" w:color="auto"/>
              <w:bottom w:val="single" w:sz="4" w:space="0" w:color="auto"/>
              <w:right w:val="single" w:sz="4" w:space="0" w:color="auto"/>
            </w:tcBorders>
          </w:tcPr>
          <w:p w:rsidR="00687781" w:rsidRPr="0019291B" w:rsidRDefault="00EB533C" w:rsidP="00DD1698">
            <w:pPr>
              <w:jc w:val="center"/>
              <w:rPr>
                <w:rFonts w:ascii="Arial" w:hAnsi="Arial" w:cs="Arial"/>
                <w:color w:val="000000" w:themeColor="text1"/>
                <w:szCs w:val="24"/>
              </w:rPr>
            </w:pPr>
            <w:r w:rsidRPr="0019291B">
              <w:rPr>
                <w:rFonts w:ascii="Arial" w:hAnsi="Arial" w:cs="Arial"/>
                <w:color w:val="000000" w:themeColor="text1"/>
                <w:szCs w:val="24"/>
              </w:rPr>
              <w:t>60,744</w:t>
            </w:r>
          </w:p>
        </w:tc>
        <w:tc>
          <w:tcPr>
            <w:tcW w:w="3762" w:type="dxa"/>
            <w:tcBorders>
              <w:top w:val="single" w:sz="4" w:space="0" w:color="auto"/>
              <w:left w:val="single" w:sz="4" w:space="0" w:color="auto"/>
              <w:bottom w:val="single" w:sz="4" w:space="0" w:color="auto"/>
            </w:tcBorders>
          </w:tcPr>
          <w:p w:rsidR="00687781" w:rsidRPr="0019291B" w:rsidRDefault="008C7366" w:rsidP="00DD1698">
            <w:pPr>
              <w:jc w:val="center"/>
              <w:rPr>
                <w:rFonts w:ascii="Arial" w:hAnsi="Arial" w:cs="Arial"/>
                <w:color w:val="000000" w:themeColor="text1"/>
                <w:szCs w:val="24"/>
              </w:rPr>
            </w:pPr>
            <w:r w:rsidRPr="0019291B">
              <w:rPr>
                <w:rFonts w:ascii="Arial" w:hAnsi="Arial" w:cs="Arial"/>
                <w:color w:val="000000" w:themeColor="text1"/>
                <w:szCs w:val="24"/>
              </w:rPr>
              <w:t>694,466</w:t>
            </w:r>
          </w:p>
        </w:tc>
      </w:tr>
      <w:tr w:rsidR="0019291B" w:rsidRPr="0019291B" w:rsidTr="00F76960">
        <w:trPr>
          <w:trHeight w:val="220"/>
        </w:trPr>
        <w:tc>
          <w:tcPr>
            <w:tcW w:w="2070" w:type="dxa"/>
            <w:tcBorders>
              <w:top w:val="single" w:sz="4" w:space="0" w:color="auto"/>
              <w:bottom w:val="single" w:sz="4" w:space="0" w:color="auto"/>
              <w:right w:val="single" w:sz="4" w:space="0" w:color="auto"/>
            </w:tcBorders>
          </w:tcPr>
          <w:p w:rsidR="00687781" w:rsidRPr="0019291B" w:rsidRDefault="00687781" w:rsidP="00DD1698">
            <w:pPr>
              <w:jc w:val="center"/>
              <w:rPr>
                <w:rFonts w:ascii="Arial" w:hAnsi="Arial" w:cs="Arial"/>
                <w:color w:val="000000" w:themeColor="text1"/>
                <w:szCs w:val="24"/>
              </w:rPr>
            </w:pPr>
            <w:r w:rsidRPr="0019291B">
              <w:rPr>
                <w:rFonts w:ascii="Arial" w:hAnsi="Arial" w:cs="Arial"/>
                <w:color w:val="000000" w:themeColor="text1"/>
                <w:szCs w:val="24"/>
              </w:rPr>
              <w:t>1910</w:t>
            </w:r>
          </w:p>
        </w:tc>
        <w:tc>
          <w:tcPr>
            <w:tcW w:w="3762" w:type="dxa"/>
            <w:tcBorders>
              <w:top w:val="single" w:sz="4" w:space="0" w:color="auto"/>
              <w:left w:val="single" w:sz="4" w:space="0" w:color="auto"/>
              <w:bottom w:val="single" w:sz="4" w:space="0" w:color="auto"/>
              <w:right w:val="single" w:sz="4" w:space="0" w:color="auto"/>
            </w:tcBorders>
          </w:tcPr>
          <w:p w:rsidR="00687781" w:rsidRPr="0019291B" w:rsidRDefault="00EB533C" w:rsidP="00DD1698">
            <w:pPr>
              <w:jc w:val="center"/>
              <w:rPr>
                <w:rFonts w:ascii="Arial" w:hAnsi="Arial" w:cs="Arial"/>
                <w:color w:val="000000" w:themeColor="text1"/>
                <w:szCs w:val="24"/>
              </w:rPr>
            </w:pPr>
            <w:r w:rsidRPr="0019291B">
              <w:rPr>
                <w:rFonts w:ascii="Arial" w:hAnsi="Arial" w:cs="Arial"/>
                <w:color w:val="000000" w:themeColor="text1"/>
                <w:szCs w:val="24"/>
              </w:rPr>
              <w:t>74,664</w:t>
            </w:r>
          </w:p>
        </w:tc>
        <w:tc>
          <w:tcPr>
            <w:tcW w:w="3762" w:type="dxa"/>
            <w:tcBorders>
              <w:top w:val="single" w:sz="4" w:space="0" w:color="auto"/>
              <w:left w:val="single" w:sz="4" w:space="0" w:color="auto"/>
              <w:bottom w:val="single" w:sz="4" w:space="0" w:color="auto"/>
            </w:tcBorders>
          </w:tcPr>
          <w:p w:rsidR="00687781" w:rsidRPr="0019291B" w:rsidRDefault="008C7366" w:rsidP="00DD1698">
            <w:pPr>
              <w:jc w:val="center"/>
              <w:rPr>
                <w:rFonts w:ascii="Arial" w:hAnsi="Arial" w:cs="Arial"/>
                <w:color w:val="000000" w:themeColor="text1"/>
                <w:szCs w:val="24"/>
              </w:rPr>
            </w:pPr>
            <w:r w:rsidRPr="0019291B">
              <w:rPr>
                <w:rFonts w:ascii="Arial" w:hAnsi="Arial" w:cs="Arial"/>
                <w:color w:val="000000" w:themeColor="text1"/>
                <w:szCs w:val="24"/>
              </w:rPr>
              <w:t>742,371</w:t>
            </w:r>
          </w:p>
        </w:tc>
      </w:tr>
      <w:tr w:rsidR="0019291B" w:rsidRPr="0019291B" w:rsidTr="00F76960">
        <w:trPr>
          <w:trHeight w:val="220"/>
        </w:trPr>
        <w:tc>
          <w:tcPr>
            <w:tcW w:w="2070" w:type="dxa"/>
            <w:tcBorders>
              <w:top w:val="single" w:sz="4" w:space="0" w:color="auto"/>
              <w:bottom w:val="single" w:sz="4" w:space="0" w:color="auto"/>
              <w:right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1920</w:t>
            </w:r>
          </w:p>
        </w:tc>
        <w:tc>
          <w:tcPr>
            <w:tcW w:w="3762" w:type="dxa"/>
            <w:tcBorders>
              <w:top w:val="single" w:sz="4" w:space="0" w:color="auto"/>
              <w:left w:val="single" w:sz="4" w:space="0" w:color="auto"/>
              <w:bottom w:val="single" w:sz="4" w:space="0" w:color="auto"/>
              <w:right w:val="single" w:sz="4" w:space="0" w:color="auto"/>
            </w:tcBorders>
          </w:tcPr>
          <w:p w:rsidR="00DD1698" w:rsidRPr="0019291B" w:rsidRDefault="00EB533C" w:rsidP="00DD1698">
            <w:pPr>
              <w:jc w:val="center"/>
              <w:rPr>
                <w:rFonts w:ascii="Arial" w:hAnsi="Arial" w:cs="Arial"/>
                <w:color w:val="000000" w:themeColor="text1"/>
                <w:szCs w:val="24"/>
              </w:rPr>
            </w:pPr>
            <w:r w:rsidRPr="0019291B">
              <w:rPr>
                <w:rFonts w:ascii="Arial" w:hAnsi="Arial" w:cs="Arial"/>
                <w:color w:val="000000" w:themeColor="text1"/>
                <w:szCs w:val="24"/>
              </w:rPr>
              <w:t>81,728</w:t>
            </w:r>
          </w:p>
        </w:tc>
        <w:tc>
          <w:tcPr>
            <w:tcW w:w="3762" w:type="dxa"/>
            <w:tcBorders>
              <w:top w:val="single" w:sz="4" w:space="0" w:color="auto"/>
              <w:left w:val="single" w:sz="4" w:space="0" w:color="auto"/>
              <w:bottom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768,014</w:t>
            </w:r>
          </w:p>
        </w:tc>
      </w:tr>
      <w:tr w:rsidR="0019291B" w:rsidRPr="0019291B" w:rsidTr="00F76960">
        <w:trPr>
          <w:trHeight w:val="220"/>
        </w:trPr>
        <w:tc>
          <w:tcPr>
            <w:tcW w:w="2070" w:type="dxa"/>
            <w:tcBorders>
              <w:top w:val="single" w:sz="4" w:space="0" w:color="auto"/>
              <w:bottom w:val="single" w:sz="4" w:space="0" w:color="auto"/>
              <w:right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1930</w:t>
            </w:r>
          </w:p>
        </w:tc>
        <w:tc>
          <w:tcPr>
            <w:tcW w:w="3762" w:type="dxa"/>
            <w:tcBorders>
              <w:top w:val="single" w:sz="4" w:space="0" w:color="auto"/>
              <w:left w:val="single" w:sz="4" w:space="0" w:color="auto"/>
              <w:bottom w:val="single" w:sz="4" w:space="0" w:color="auto"/>
              <w:right w:val="single" w:sz="4" w:space="0" w:color="auto"/>
            </w:tcBorders>
          </w:tcPr>
          <w:p w:rsidR="00DD1698" w:rsidRPr="0019291B" w:rsidRDefault="00EB533C" w:rsidP="00DD1698">
            <w:pPr>
              <w:jc w:val="center"/>
              <w:rPr>
                <w:rFonts w:ascii="Arial" w:hAnsi="Arial" w:cs="Arial"/>
                <w:color w:val="000000" w:themeColor="text1"/>
                <w:szCs w:val="24"/>
              </w:rPr>
            </w:pPr>
            <w:r w:rsidRPr="0019291B">
              <w:rPr>
                <w:rFonts w:ascii="Arial" w:hAnsi="Arial" w:cs="Arial"/>
                <w:color w:val="000000" w:themeColor="text1"/>
                <w:szCs w:val="24"/>
              </w:rPr>
              <w:t>87,843</w:t>
            </w:r>
          </w:p>
        </w:tc>
        <w:tc>
          <w:tcPr>
            <w:tcW w:w="3762" w:type="dxa"/>
            <w:tcBorders>
              <w:top w:val="single" w:sz="4" w:space="0" w:color="auto"/>
              <w:left w:val="single" w:sz="4" w:space="0" w:color="auto"/>
              <w:bottom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797,423</w:t>
            </w:r>
          </w:p>
        </w:tc>
      </w:tr>
      <w:tr w:rsidR="0019291B" w:rsidRPr="0019291B" w:rsidTr="00F76960">
        <w:trPr>
          <w:trHeight w:val="220"/>
        </w:trPr>
        <w:tc>
          <w:tcPr>
            <w:tcW w:w="2070" w:type="dxa"/>
            <w:tcBorders>
              <w:top w:val="single" w:sz="4" w:space="0" w:color="auto"/>
              <w:bottom w:val="single" w:sz="4" w:space="0" w:color="auto"/>
              <w:right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1940</w:t>
            </w:r>
          </w:p>
        </w:tc>
        <w:tc>
          <w:tcPr>
            <w:tcW w:w="3762" w:type="dxa"/>
            <w:tcBorders>
              <w:top w:val="single" w:sz="4" w:space="0" w:color="auto"/>
              <w:left w:val="single" w:sz="4" w:space="0" w:color="auto"/>
              <w:bottom w:val="single" w:sz="4" w:space="0" w:color="auto"/>
              <w:right w:val="single" w:sz="4" w:space="0" w:color="auto"/>
            </w:tcBorders>
          </w:tcPr>
          <w:p w:rsidR="00DD1698" w:rsidRPr="0019291B" w:rsidRDefault="00EB533C" w:rsidP="00DD1698">
            <w:pPr>
              <w:jc w:val="center"/>
              <w:rPr>
                <w:rFonts w:ascii="Arial" w:hAnsi="Arial" w:cs="Arial"/>
                <w:color w:val="000000" w:themeColor="text1"/>
                <w:szCs w:val="24"/>
              </w:rPr>
            </w:pPr>
            <w:r w:rsidRPr="0019291B">
              <w:rPr>
                <w:rFonts w:ascii="Arial" w:hAnsi="Arial" w:cs="Arial"/>
                <w:color w:val="000000" w:themeColor="text1"/>
                <w:szCs w:val="24"/>
              </w:rPr>
              <w:t>94,436</w:t>
            </w:r>
          </w:p>
        </w:tc>
        <w:tc>
          <w:tcPr>
            <w:tcW w:w="3762" w:type="dxa"/>
            <w:tcBorders>
              <w:top w:val="single" w:sz="4" w:space="0" w:color="auto"/>
              <w:left w:val="single" w:sz="4" w:space="0" w:color="auto"/>
              <w:bottom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847,226</w:t>
            </w:r>
          </w:p>
        </w:tc>
      </w:tr>
      <w:tr w:rsidR="0019291B" w:rsidRPr="0019291B" w:rsidTr="00F76960">
        <w:trPr>
          <w:trHeight w:val="220"/>
        </w:trPr>
        <w:tc>
          <w:tcPr>
            <w:tcW w:w="2070" w:type="dxa"/>
            <w:tcBorders>
              <w:top w:val="single" w:sz="4" w:space="0" w:color="auto"/>
              <w:bottom w:val="single" w:sz="4" w:space="0" w:color="auto"/>
              <w:right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1950</w:t>
            </w:r>
          </w:p>
        </w:tc>
        <w:tc>
          <w:tcPr>
            <w:tcW w:w="3762" w:type="dxa"/>
            <w:tcBorders>
              <w:top w:val="single" w:sz="4" w:space="0" w:color="auto"/>
              <w:left w:val="single" w:sz="4" w:space="0" w:color="auto"/>
              <w:bottom w:val="single" w:sz="4" w:space="0" w:color="auto"/>
              <w:right w:val="single" w:sz="4" w:space="0" w:color="auto"/>
            </w:tcBorders>
          </w:tcPr>
          <w:p w:rsidR="00DD1698" w:rsidRPr="0019291B" w:rsidRDefault="00EB533C" w:rsidP="00DD1698">
            <w:pPr>
              <w:jc w:val="center"/>
              <w:rPr>
                <w:rFonts w:ascii="Arial" w:hAnsi="Arial" w:cs="Arial"/>
                <w:color w:val="000000" w:themeColor="text1"/>
                <w:szCs w:val="24"/>
              </w:rPr>
            </w:pPr>
            <w:r w:rsidRPr="0019291B">
              <w:rPr>
                <w:rFonts w:ascii="Arial" w:hAnsi="Arial" w:cs="Arial"/>
                <w:color w:val="000000" w:themeColor="text1"/>
                <w:szCs w:val="24"/>
              </w:rPr>
              <w:t>96,039</w:t>
            </w:r>
          </w:p>
        </w:tc>
        <w:tc>
          <w:tcPr>
            <w:tcW w:w="3762" w:type="dxa"/>
            <w:tcBorders>
              <w:top w:val="single" w:sz="4" w:space="0" w:color="auto"/>
              <w:left w:val="single" w:sz="4" w:space="0" w:color="auto"/>
              <w:bottom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914,950</w:t>
            </w:r>
          </w:p>
        </w:tc>
      </w:tr>
      <w:tr w:rsidR="0019291B" w:rsidRPr="0019291B" w:rsidTr="00F76960">
        <w:trPr>
          <w:trHeight w:val="220"/>
        </w:trPr>
        <w:tc>
          <w:tcPr>
            <w:tcW w:w="2070" w:type="dxa"/>
            <w:tcBorders>
              <w:top w:val="single" w:sz="4" w:space="0" w:color="auto"/>
              <w:bottom w:val="single" w:sz="4" w:space="0" w:color="auto"/>
              <w:right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1960</w:t>
            </w:r>
          </w:p>
        </w:tc>
        <w:tc>
          <w:tcPr>
            <w:tcW w:w="3762" w:type="dxa"/>
            <w:tcBorders>
              <w:top w:val="single" w:sz="4" w:space="0" w:color="auto"/>
              <w:left w:val="single" w:sz="4" w:space="0" w:color="auto"/>
              <w:bottom w:val="single" w:sz="4" w:space="0" w:color="auto"/>
              <w:right w:val="single" w:sz="4" w:space="0" w:color="auto"/>
            </w:tcBorders>
          </w:tcPr>
          <w:p w:rsidR="00DD1698" w:rsidRPr="0019291B" w:rsidRDefault="00EB533C" w:rsidP="00DD1698">
            <w:pPr>
              <w:jc w:val="center"/>
              <w:rPr>
                <w:rFonts w:ascii="Arial" w:hAnsi="Arial" w:cs="Arial"/>
                <w:color w:val="000000" w:themeColor="text1"/>
                <w:szCs w:val="24"/>
              </w:rPr>
            </w:pPr>
            <w:r w:rsidRPr="0019291B">
              <w:rPr>
                <w:rFonts w:ascii="Arial" w:hAnsi="Arial" w:cs="Arial"/>
                <w:color w:val="000000" w:themeColor="text1"/>
                <w:szCs w:val="24"/>
              </w:rPr>
              <w:t>106,064</w:t>
            </w:r>
          </w:p>
        </w:tc>
        <w:tc>
          <w:tcPr>
            <w:tcW w:w="3762" w:type="dxa"/>
            <w:tcBorders>
              <w:top w:val="single" w:sz="4" w:space="0" w:color="auto"/>
              <w:left w:val="single" w:sz="4" w:space="0" w:color="auto"/>
              <w:bottom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970,689</w:t>
            </w:r>
          </w:p>
        </w:tc>
      </w:tr>
      <w:tr w:rsidR="0019291B" w:rsidRPr="0019291B" w:rsidTr="00F76960">
        <w:trPr>
          <w:trHeight w:val="220"/>
        </w:trPr>
        <w:tc>
          <w:tcPr>
            <w:tcW w:w="2070" w:type="dxa"/>
            <w:tcBorders>
              <w:top w:val="single" w:sz="4" w:space="0" w:color="auto"/>
              <w:bottom w:val="single" w:sz="4" w:space="0" w:color="auto"/>
              <w:right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1970</w:t>
            </w:r>
          </w:p>
        </w:tc>
        <w:tc>
          <w:tcPr>
            <w:tcW w:w="3762" w:type="dxa"/>
            <w:tcBorders>
              <w:top w:val="single" w:sz="4" w:space="0" w:color="auto"/>
              <w:left w:val="single" w:sz="4" w:space="0" w:color="auto"/>
              <w:bottom w:val="single" w:sz="4" w:space="0" w:color="auto"/>
              <w:right w:val="single" w:sz="4" w:space="0" w:color="auto"/>
            </w:tcBorders>
          </w:tcPr>
          <w:p w:rsidR="00DD1698" w:rsidRPr="0019291B" w:rsidRDefault="00EB533C" w:rsidP="00DD1698">
            <w:pPr>
              <w:jc w:val="center"/>
              <w:rPr>
                <w:rFonts w:ascii="Arial" w:hAnsi="Arial" w:cs="Arial"/>
                <w:color w:val="000000" w:themeColor="text1"/>
                <w:szCs w:val="24"/>
              </w:rPr>
            </w:pPr>
            <w:r w:rsidRPr="0019291B">
              <w:rPr>
                <w:rFonts w:ascii="Arial" w:hAnsi="Arial" w:cs="Arial"/>
                <w:color w:val="000000" w:themeColor="text1"/>
                <w:szCs w:val="24"/>
              </w:rPr>
              <w:t>92,463</w:t>
            </w:r>
          </w:p>
        </w:tc>
        <w:tc>
          <w:tcPr>
            <w:tcW w:w="3762" w:type="dxa"/>
            <w:tcBorders>
              <w:top w:val="single" w:sz="4" w:space="0" w:color="auto"/>
              <w:left w:val="single" w:sz="4" w:space="0" w:color="auto"/>
              <w:bottom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992,048</w:t>
            </w:r>
          </w:p>
        </w:tc>
      </w:tr>
      <w:tr w:rsidR="0019291B" w:rsidRPr="0019291B" w:rsidTr="00F76960">
        <w:trPr>
          <w:trHeight w:val="220"/>
        </w:trPr>
        <w:tc>
          <w:tcPr>
            <w:tcW w:w="2070" w:type="dxa"/>
            <w:tcBorders>
              <w:top w:val="single" w:sz="4" w:space="0" w:color="auto"/>
              <w:bottom w:val="single" w:sz="4" w:space="0" w:color="auto"/>
              <w:right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1980</w:t>
            </w:r>
          </w:p>
        </w:tc>
        <w:tc>
          <w:tcPr>
            <w:tcW w:w="3762" w:type="dxa"/>
            <w:tcBorders>
              <w:top w:val="single" w:sz="4" w:space="0" w:color="auto"/>
              <w:left w:val="single" w:sz="4" w:space="0" w:color="auto"/>
              <w:bottom w:val="single" w:sz="4" w:space="0" w:color="auto"/>
              <w:right w:val="single" w:sz="4" w:space="0" w:color="auto"/>
            </w:tcBorders>
          </w:tcPr>
          <w:p w:rsidR="00DD1698" w:rsidRPr="0019291B" w:rsidRDefault="00EB533C" w:rsidP="00DD1698">
            <w:pPr>
              <w:jc w:val="center"/>
              <w:rPr>
                <w:rFonts w:ascii="Arial" w:hAnsi="Arial" w:cs="Arial"/>
                <w:color w:val="000000" w:themeColor="text1"/>
                <w:szCs w:val="24"/>
              </w:rPr>
            </w:pPr>
            <w:r w:rsidRPr="0019291B">
              <w:rPr>
                <w:rFonts w:ascii="Arial" w:hAnsi="Arial" w:cs="Arial"/>
                <w:color w:val="000000" w:themeColor="text1"/>
                <w:szCs w:val="24"/>
              </w:rPr>
              <w:t>91,331</w:t>
            </w:r>
          </w:p>
        </w:tc>
        <w:tc>
          <w:tcPr>
            <w:tcW w:w="3762" w:type="dxa"/>
            <w:tcBorders>
              <w:top w:val="single" w:sz="4" w:space="0" w:color="auto"/>
              <w:left w:val="single" w:sz="4" w:space="0" w:color="auto"/>
              <w:bottom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1,124,660</w:t>
            </w:r>
          </w:p>
        </w:tc>
      </w:tr>
      <w:tr w:rsidR="0019291B" w:rsidRPr="0019291B" w:rsidTr="00F76960">
        <w:trPr>
          <w:trHeight w:val="220"/>
        </w:trPr>
        <w:tc>
          <w:tcPr>
            <w:tcW w:w="2070" w:type="dxa"/>
            <w:tcBorders>
              <w:top w:val="single" w:sz="4" w:space="0" w:color="auto"/>
              <w:bottom w:val="single" w:sz="4" w:space="0" w:color="auto"/>
              <w:right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1990</w:t>
            </w:r>
          </w:p>
        </w:tc>
        <w:tc>
          <w:tcPr>
            <w:tcW w:w="3762" w:type="dxa"/>
            <w:tcBorders>
              <w:top w:val="single" w:sz="4" w:space="0" w:color="auto"/>
              <w:left w:val="single" w:sz="4" w:space="0" w:color="auto"/>
              <w:bottom w:val="single" w:sz="4" w:space="0" w:color="auto"/>
              <w:right w:val="single" w:sz="4" w:space="0" w:color="auto"/>
            </w:tcBorders>
          </w:tcPr>
          <w:p w:rsidR="00DD1698" w:rsidRPr="0019291B" w:rsidRDefault="00EB533C" w:rsidP="00DD1698">
            <w:pPr>
              <w:jc w:val="center"/>
              <w:rPr>
                <w:rFonts w:ascii="Arial" w:hAnsi="Arial" w:cs="Arial"/>
                <w:color w:val="000000" w:themeColor="text1"/>
                <w:szCs w:val="24"/>
              </w:rPr>
            </w:pPr>
            <w:r w:rsidRPr="0019291B">
              <w:rPr>
                <w:rFonts w:ascii="Arial" w:hAnsi="Arial" w:cs="Arial"/>
                <w:color w:val="000000" w:themeColor="text1"/>
                <w:szCs w:val="24"/>
              </w:rPr>
              <w:t>86,936</w:t>
            </w:r>
          </w:p>
        </w:tc>
        <w:tc>
          <w:tcPr>
            <w:tcW w:w="3762" w:type="dxa"/>
            <w:tcBorders>
              <w:top w:val="single" w:sz="4" w:space="0" w:color="auto"/>
              <w:left w:val="single" w:sz="4" w:space="0" w:color="auto"/>
              <w:bottom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1,227,928</w:t>
            </w:r>
          </w:p>
        </w:tc>
      </w:tr>
      <w:tr w:rsidR="0019291B" w:rsidRPr="0019291B" w:rsidTr="00F76960">
        <w:trPr>
          <w:trHeight w:val="220"/>
        </w:trPr>
        <w:tc>
          <w:tcPr>
            <w:tcW w:w="2070" w:type="dxa"/>
            <w:tcBorders>
              <w:top w:val="single" w:sz="4" w:space="0" w:color="auto"/>
              <w:bottom w:val="single" w:sz="4" w:space="0" w:color="auto"/>
              <w:right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2000</w:t>
            </w:r>
          </w:p>
        </w:tc>
        <w:tc>
          <w:tcPr>
            <w:tcW w:w="3762" w:type="dxa"/>
            <w:tcBorders>
              <w:top w:val="single" w:sz="4" w:space="0" w:color="auto"/>
              <w:left w:val="single" w:sz="4" w:space="0" w:color="auto"/>
              <w:bottom w:val="single" w:sz="4" w:space="0" w:color="auto"/>
              <w:right w:val="single" w:sz="4" w:space="0" w:color="auto"/>
            </w:tcBorders>
          </w:tcPr>
          <w:p w:rsidR="00DD1698" w:rsidRPr="0019291B" w:rsidRDefault="00EB533C" w:rsidP="00DD1698">
            <w:pPr>
              <w:jc w:val="center"/>
              <w:rPr>
                <w:rFonts w:ascii="Arial" w:hAnsi="Arial" w:cs="Arial"/>
                <w:color w:val="000000" w:themeColor="text1"/>
                <w:szCs w:val="24"/>
              </w:rPr>
            </w:pPr>
            <w:r w:rsidRPr="0019291B">
              <w:rPr>
                <w:rFonts w:ascii="Arial" w:hAnsi="Arial" w:cs="Arial"/>
                <w:color w:val="000000" w:themeColor="text1"/>
                <w:szCs w:val="24"/>
              </w:rPr>
              <w:t>73,938</w:t>
            </w:r>
          </w:p>
        </w:tc>
        <w:tc>
          <w:tcPr>
            <w:tcW w:w="3762" w:type="dxa"/>
            <w:tcBorders>
              <w:top w:val="single" w:sz="4" w:space="0" w:color="auto"/>
              <w:left w:val="single" w:sz="4" w:space="0" w:color="auto"/>
              <w:bottom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1,274,923</w:t>
            </w:r>
          </w:p>
        </w:tc>
      </w:tr>
      <w:tr w:rsidR="0019291B" w:rsidRPr="0019291B" w:rsidTr="00F76960">
        <w:trPr>
          <w:trHeight w:val="220"/>
        </w:trPr>
        <w:tc>
          <w:tcPr>
            <w:tcW w:w="2070" w:type="dxa"/>
            <w:tcBorders>
              <w:top w:val="single" w:sz="4" w:space="0" w:color="auto"/>
              <w:bottom w:val="single" w:sz="4" w:space="0" w:color="auto"/>
              <w:right w:val="single" w:sz="4" w:space="0" w:color="auto"/>
            </w:tcBorders>
          </w:tcPr>
          <w:p w:rsidR="008F3E7A" w:rsidRPr="0019291B" w:rsidRDefault="008F3E7A" w:rsidP="00DD1698">
            <w:pPr>
              <w:jc w:val="center"/>
              <w:rPr>
                <w:rFonts w:ascii="Arial" w:hAnsi="Arial" w:cs="Arial"/>
                <w:color w:val="000000" w:themeColor="text1"/>
                <w:szCs w:val="24"/>
              </w:rPr>
            </w:pPr>
            <w:r w:rsidRPr="0019291B">
              <w:rPr>
                <w:rFonts w:ascii="Arial" w:hAnsi="Arial" w:cs="Arial"/>
                <w:color w:val="000000" w:themeColor="text1"/>
                <w:szCs w:val="24"/>
              </w:rPr>
              <w:t>2010</w:t>
            </w:r>
          </w:p>
        </w:tc>
        <w:tc>
          <w:tcPr>
            <w:tcW w:w="3762" w:type="dxa"/>
            <w:tcBorders>
              <w:top w:val="single" w:sz="4" w:space="0" w:color="auto"/>
              <w:left w:val="single" w:sz="4" w:space="0" w:color="auto"/>
              <w:bottom w:val="single" w:sz="4" w:space="0" w:color="auto"/>
              <w:right w:val="single" w:sz="4" w:space="0" w:color="auto"/>
            </w:tcBorders>
          </w:tcPr>
          <w:p w:rsidR="008F3E7A" w:rsidRPr="0019291B" w:rsidRDefault="008F3E7A" w:rsidP="00DD1698">
            <w:pPr>
              <w:jc w:val="center"/>
              <w:rPr>
                <w:rFonts w:ascii="Arial" w:hAnsi="Arial" w:cs="Arial"/>
                <w:color w:val="000000" w:themeColor="text1"/>
                <w:szCs w:val="24"/>
              </w:rPr>
            </w:pPr>
            <w:r w:rsidRPr="0019291B">
              <w:rPr>
                <w:rFonts w:ascii="Arial" w:hAnsi="Arial" w:cs="Arial"/>
                <w:color w:val="000000" w:themeColor="text1"/>
                <w:szCs w:val="24"/>
              </w:rPr>
              <w:t>71,870</w:t>
            </w:r>
          </w:p>
        </w:tc>
        <w:tc>
          <w:tcPr>
            <w:tcW w:w="3762" w:type="dxa"/>
            <w:tcBorders>
              <w:top w:val="single" w:sz="4" w:space="0" w:color="auto"/>
              <w:left w:val="single" w:sz="4" w:space="0" w:color="auto"/>
              <w:bottom w:val="single" w:sz="4" w:space="0" w:color="auto"/>
            </w:tcBorders>
          </w:tcPr>
          <w:p w:rsidR="008F3E7A" w:rsidRPr="0019291B" w:rsidRDefault="008F3E7A" w:rsidP="00DD1698">
            <w:pPr>
              <w:jc w:val="center"/>
              <w:rPr>
                <w:rFonts w:ascii="Arial" w:hAnsi="Arial" w:cs="Arial"/>
                <w:color w:val="000000" w:themeColor="text1"/>
                <w:szCs w:val="24"/>
              </w:rPr>
            </w:pPr>
            <w:r w:rsidRPr="0019291B">
              <w:rPr>
                <w:rFonts w:ascii="Arial" w:hAnsi="Arial" w:cs="Arial"/>
                <w:color w:val="000000" w:themeColor="text1"/>
                <w:szCs w:val="24"/>
              </w:rPr>
              <w:t>1,328,361</w:t>
            </w:r>
          </w:p>
        </w:tc>
      </w:tr>
      <w:tr w:rsidR="0019291B" w:rsidRPr="0019291B" w:rsidTr="00F76960">
        <w:trPr>
          <w:trHeight w:val="220"/>
        </w:trPr>
        <w:tc>
          <w:tcPr>
            <w:tcW w:w="2070" w:type="dxa"/>
            <w:tcBorders>
              <w:top w:val="single" w:sz="4" w:space="0" w:color="auto"/>
              <w:bottom w:val="single" w:sz="4" w:space="0" w:color="auto"/>
              <w:right w:val="single" w:sz="4" w:space="0" w:color="auto"/>
            </w:tcBorders>
          </w:tcPr>
          <w:p w:rsidR="00744805" w:rsidRPr="0019291B" w:rsidRDefault="00744805" w:rsidP="00DD1698">
            <w:pPr>
              <w:jc w:val="center"/>
              <w:rPr>
                <w:rFonts w:ascii="Arial" w:hAnsi="Arial" w:cs="Arial"/>
                <w:color w:val="000000" w:themeColor="text1"/>
                <w:szCs w:val="24"/>
              </w:rPr>
            </w:pPr>
            <w:r w:rsidRPr="0019291B">
              <w:rPr>
                <w:rFonts w:ascii="Arial" w:hAnsi="Arial" w:cs="Arial"/>
                <w:color w:val="000000" w:themeColor="text1"/>
                <w:szCs w:val="24"/>
              </w:rPr>
              <w:t>2019</w:t>
            </w:r>
          </w:p>
        </w:tc>
        <w:tc>
          <w:tcPr>
            <w:tcW w:w="3762" w:type="dxa"/>
            <w:tcBorders>
              <w:top w:val="single" w:sz="4" w:space="0" w:color="auto"/>
              <w:left w:val="single" w:sz="4" w:space="0" w:color="auto"/>
              <w:bottom w:val="single" w:sz="4" w:space="0" w:color="auto"/>
              <w:right w:val="single" w:sz="4" w:space="0" w:color="auto"/>
            </w:tcBorders>
          </w:tcPr>
          <w:p w:rsidR="00744805" w:rsidRPr="0019291B" w:rsidRDefault="00744805" w:rsidP="00DD1698">
            <w:pPr>
              <w:jc w:val="center"/>
              <w:rPr>
                <w:rFonts w:ascii="Arial" w:hAnsi="Arial" w:cs="Arial"/>
                <w:color w:val="000000" w:themeColor="text1"/>
                <w:szCs w:val="24"/>
              </w:rPr>
            </w:pPr>
            <w:r w:rsidRPr="0019291B">
              <w:rPr>
                <w:rFonts w:ascii="Arial" w:hAnsi="Arial" w:cs="Arial"/>
                <w:color w:val="000000" w:themeColor="text1"/>
                <w:szCs w:val="24"/>
              </w:rPr>
              <w:t>67,055</w:t>
            </w:r>
          </w:p>
        </w:tc>
        <w:tc>
          <w:tcPr>
            <w:tcW w:w="3762" w:type="dxa"/>
            <w:tcBorders>
              <w:top w:val="single" w:sz="4" w:space="0" w:color="auto"/>
              <w:left w:val="single" w:sz="4" w:space="0" w:color="auto"/>
              <w:bottom w:val="single" w:sz="4" w:space="0" w:color="auto"/>
            </w:tcBorders>
          </w:tcPr>
          <w:p w:rsidR="00744805" w:rsidRPr="0019291B" w:rsidRDefault="00744805" w:rsidP="00DD1698">
            <w:pPr>
              <w:jc w:val="center"/>
              <w:rPr>
                <w:rFonts w:ascii="Arial" w:hAnsi="Arial" w:cs="Arial"/>
                <w:color w:val="000000" w:themeColor="text1"/>
                <w:szCs w:val="24"/>
              </w:rPr>
            </w:pPr>
            <w:r w:rsidRPr="0019291B">
              <w:rPr>
                <w:rFonts w:ascii="Arial" w:hAnsi="Arial" w:cs="Arial"/>
                <w:color w:val="000000" w:themeColor="text1"/>
                <w:szCs w:val="24"/>
              </w:rPr>
              <w:t>1,344,212</w:t>
            </w:r>
          </w:p>
        </w:tc>
      </w:tr>
      <w:tr w:rsidR="0019291B" w:rsidRPr="0019291B" w:rsidTr="00F76960">
        <w:trPr>
          <w:trHeight w:val="220"/>
        </w:trPr>
        <w:tc>
          <w:tcPr>
            <w:tcW w:w="2070" w:type="dxa"/>
            <w:tcBorders>
              <w:top w:val="single" w:sz="4" w:space="0" w:color="auto"/>
              <w:bottom w:val="single" w:sz="4" w:space="0" w:color="auto"/>
              <w:right w:val="single" w:sz="4" w:space="0" w:color="auto"/>
            </w:tcBorders>
          </w:tcPr>
          <w:p w:rsidR="00DD1698" w:rsidRPr="0019291B" w:rsidRDefault="00DD1698" w:rsidP="00DD1698">
            <w:pPr>
              <w:rPr>
                <w:rFonts w:ascii="Arial" w:hAnsi="Arial" w:cs="Arial"/>
                <w:color w:val="000000" w:themeColor="text1"/>
                <w:szCs w:val="24"/>
              </w:rPr>
            </w:pPr>
            <w:r w:rsidRPr="0019291B">
              <w:rPr>
                <w:rFonts w:ascii="Arial" w:hAnsi="Arial" w:cs="Arial"/>
                <w:color w:val="000000" w:themeColor="text1"/>
                <w:szCs w:val="24"/>
              </w:rPr>
              <w:t>1970-80 change</w:t>
            </w:r>
          </w:p>
        </w:tc>
        <w:tc>
          <w:tcPr>
            <w:tcW w:w="3762" w:type="dxa"/>
            <w:tcBorders>
              <w:top w:val="single" w:sz="4" w:space="0" w:color="auto"/>
              <w:left w:val="single" w:sz="4" w:space="0" w:color="auto"/>
              <w:bottom w:val="single" w:sz="4" w:space="0" w:color="auto"/>
              <w:right w:val="single" w:sz="4" w:space="0" w:color="auto"/>
            </w:tcBorders>
          </w:tcPr>
          <w:p w:rsidR="00DD1698" w:rsidRPr="0019291B" w:rsidRDefault="00EB533C" w:rsidP="00DD1698">
            <w:pPr>
              <w:jc w:val="center"/>
              <w:rPr>
                <w:rFonts w:ascii="Arial" w:hAnsi="Arial" w:cs="Arial"/>
                <w:color w:val="000000" w:themeColor="text1"/>
                <w:szCs w:val="24"/>
              </w:rPr>
            </w:pPr>
            <w:r w:rsidRPr="0019291B">
              <w:rPr>
                <w:rFonts w:ascii="Arial" w:hAnsi="Arial" w:cs="Arial"/>
                <w:color w:val="000000" w:themeColor="text1"/>
                <w:szCs w:val="24"/>
              </w:rPr>
              <w:t>-1%</w:t>
            </w:r>
          </w:p>
        </w:tc>
        <w:tc>
          <w:tcPr>
            <w:tcW w:w="3762" w:type="dxa"/>
            <w:tcBorders>
              <w:top w:val="single" w:sz="4" w:space="0" w:color="auto"/>
              <w:left w:val="single" w:sz="4" w:space="0" w:color="auto"/>
              <w:bottom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13%</w:t>
            </w:r>
          </w:p>
        </w:tc>
      </w:tr>
      <w:tr w:rsidR="0019291B" w:rsidRPr="0019291B" w:rsidTr="00F76960">
        <w:trPr>
          <w:trHeight w:val="220"/>
        </w:trPr>
        <w:tc>
          <w:tcPr>
            <w:tcW w:w="2070" w:type="dxa"/>
            <w:tcBorders>
              <w:top w:val="single" w:sz="4" w:space="0" w:color="auto"/>
              <w:bottom w:val="single" w:sz="4" w:space="0" w:color="auto"/>
              <w:right w:val="single" w:sz="4" w:space="0" w:color="auto"/>
            </w:tcBorders>
          </w:tcPr>
          <w:p w:rsidR="00DD1698" w:rsidRPr="0019291B" w:rsidRDefault="00DD1698" w:rsidP="00DD1698">
            <w:pPr>
              <w:rPr>
                <w:rFonts w:ascii="Arial" w:hAnsi="Arial" w:cs="Arial"/>
                <w:color w:val="000000" w:themeColor="text1"/>
                <w:szCs w:val="24"/>
              </w:rPr>
            </w:pPr>
            <w:r w:rsidRPr="0019291B">
              <w:rPr>
                <w:rFonts w:ascii="Arial" w:hAnsi="Arial" w:cs="Arial"/>
                <w:color w:val="000000" w:themeColor="text1"/>
                <w:szCs w:val="24"/>
              </w:rPr>
              <w:t>1980-90 change</w:t>
            </w:r>
          </w:p>
        </w:tc>
        <w:tc>
          <w:tcPr>
            <w:tcW w:w="3762" w:type="dxa"/>
            <w:tcBorders>
              <w:top w:val="single" w:sz="4" w:space="0" w:color="auto"/>
              <w:left w:val="single" w:sz="4" w:space="0" w:color="auto"/>
              <w:bottom w:val="single" w:sz="4" w:space="0" w:color="auto"/>
              <w:right w:val="single" w:sz="4" w:space="0" w:color="auto"/>
            </w:tcBorders>
          </w:tcPr>
          <w:p w:rsidR="00DD1698" w:rsidRPr="0019291B" w:rsidRDefault="00EB533C" w:rsidP="00DD1698">
            <w:pPr>
              <w:jc w:val="center"/>
              <w:rPr>
                <w:rFonts w:ascii="Arial" w:hAnsi="Arial" w:cs="Arial"/>
                <w:color w:val="000000" w:themeColor="text1"/>
                <w:szCs w:val="24"/>
              </w:rPr>
            </w:pPr>
            <w:r w:rsidRPr="0019291B">
              <w:rPr>
                <w:rFonts w:ascii="Arial" w:hAnsi="Arial" w:cs="Arial"/>
                <w:color w:val="000000" w:themeColor="text1"/>
                <w:szCs w:val="24"/>
              </w:rPr>
              <w:t>-5%</w:t>
            </w:r>
          </w:p>
        </w:tc>
        <w:tc>
          <w:tcPr>
            <w:tcW w:w="3762" w:type="dxa"/>
            <w:tcBorders>
              <w:top w:val="single" w:sz="4" w:space="0" w:color="auto"/>
              <w:left w:val="single" w:sz="4" w:space="0" w:color="auto"/>
              <w:bottom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9%</w:t>
            </w:r>
          </w:p>
        </w:tc>
      </w:tr>
      <w:tr w:rsidR="0019291B" w:rsidRPr="0019291B" w:rsidTr="00F76960">
        <w:trPr>
          <w:trHeight w:val="220"/>
        </w:trPr>
        <w:tc>
          <w:tcPr>
            <w:tcW w:w="2070" w:type="dxa"/>
            <w:tcBorders>
              <w:top w:val="single" w:sz="4" w:space="0" w:color="auto"/>
              <w:bottom w:val="single" w:sz="4" w:space="0" w:color="auto"/>
              <w:right w:val="single" w:sz="4" w:space="0" w:color="auto"/>
            </w:tcBorders>
          </w:tcPr>
          <w:p w:rsidR="00DD1698" w:rsidRPr="0019291B" w:rsidRDefault="00DD1698" w:rsidP="00DD1698">
            <w:pPr>
              <w:rPr>
                <w:rFonts w:ascii="Arial" w:hAnsi="Arial" w:cs="Arial"/>
                <w:color w:val="000000" w:themeColor="text1"/>
                <w:szCs w:val="24"/>
              </w:rPr>
            </w:pPr>
            <w:r w:rsidRPr="0019291B">
              <w:rPr>
                <w:rFonts w:ascii="Arial" w:hAnsi="Arial" w:cs="Arial"/>
                <w:color w:val="000000" w:themeColor="text1"/>
                <w:szCs w:val="24"/>
              </w:rPr>
              <w:t>1990-00 change</w:t>
            </w:r>
          </w:p>
        </w:tc>
        <w:tc>
          <w:tcPr>
            <w:tcW w:w="3762" w:type="dxa"/>
            <w:tcBorders>
              <w:top w:val="single" w:sz="4" w:space="0" w:color="auto"/>
              <w:left w:val="single" w:sz="4" w:space="0" w:color="auto"/>
              <w:bottom w:val="single" w:sz="4" w:space="0" w:color="auto"/>
              <w:right w:val="single" w:sz="4" w:space="0" w:color="auto"/>
            </w:tcBorders>
          </w:tcPr>
          <w:p w:rsidR="00DD1698" w:rsidRPr="0019291B" w:rsidRDefault="00EB533C" w:rsidP="00DD1698">
            <w:pPr>
              <w:jc w:val="center"/>
              <w:rPr>
                <w:rFonts w:ascii="Arial" w:hAnsi="Arial" w:cs="Arial"/>
                <w:color w:val="000000" w:themeColor="text1"/>
                <w:szCs w:val="24"/>
              </w:rPr>
            </w:pPr>
            <w:r w:rsidRPr="0019291B">
              <w:rPr>
                <w:rFonts w:ascii="Arial" w:hAnsi="Arial" w:cs="Arial"/>
                <w:color w:val="000000" w:themeColor="text1"/>
                <w:szCs w:val="24"/>
              </w:rPr>
              <w:t>-15%</w:t>
            </w:r>
          </w:p>
        </w:tc>
        <w:tc>
          <w:tcPr>
            <w:tcW w:w="3762" w:type="dxa"/>
            <w:tcBorders>
              <w:top w:val="single" w:sz="4" w:space="0" w:color="auto"/>
              <w:left w:val="single" w:sz="4" w:space="0" w:color="auto"/>
              <w:bottom w:val="single" w:sz="4" w:space="0" w:color="auto"/>
            </w:tcBorders>
          </w:tcPr>
          <w:p w:rsidR="00DD1698" w:rsidRPr="0019291B" w:rsidRDefault="00DD1698" w:rsidP="00DD1698">
            <w:pPr>
              <w:jc w:val="center"/>
              <w:rPr>
                <w:rFonts w:ascii="Arial" w:hAnsi="Arial" w:cs="Arial"/>
                <w:color w:val="000000" w:themeColor="text1"/>
                <w:szCs w:val="24"/>
              </w:rPr>
            </w:pPr>
            <w:r w:rsidRPr="0019291B">
              <w:rPr>
                <w:rFonts w:ascii="Arial" w:hAnsi="Arial" w:cs="Arial"/>
                <w:color w:val="000000" w:themeColor="text1"/>
                <w:szCs w:val="24"/>
              </w:rPr>
              <w:t>4%</w:t>
            </w:r>
          </w:p>
        </w:tc>
      </w:tr>
      <w:tr w:rsidR="0019291B" w:rsidRPr="0019291B" w:rsidTr="00F76960">
        <w:trPr>
          <w:trHeight w:val="220"/>
        </w:trPr>
        <w:tc>
          <w:tcPr>
            <w:tcW w:w="2070" w:type="dxa"/>
            <w:tcBorders>
              <w:top w:val="single" w:sz="4" w:space="0" w:color="auto"/>
              <w:bottom w:val="single" w:sz="4" w:space="0" w:color="auto"/>
              <w:right w:val="single" w:sz="4" w:space="0" w:color="auto"/>
            </w:tcBorders>
          </w:tcPr>
          <w:p w:rsidR="00D92420" w:rsidRPr="0019291B" w:rsidRDefault="00D92420" w:rsidP="00DD1698">
            <w:pPr>
              <w:rPr>
                <w:rFonts w:ascii="Arial" w:hAnsi="Arial" w:cs="Arial"/>
                <w:color w:val="000000" w:themeColor="text1"/>
                <w:szCs w:val="24"/>
              </w:rPr>
            </w:pPr>
            <w:r w:rsidRPr="0019291B">
              <w:rPr>
                <w:rFonts w:ascii="Arial" w:hAnsi="Arial" w:cs="Arial"/>
                <w:color w:val="000000" w:themeColor="text1"/>
                <w:szCs w:val="24"/>
              </w:rPr>
              <w:t>2000-10 change</w:t>
            </w:r>
          </w:p>
        </w:tc>
        <w:tc>
          <w:tcPr>
            <w:tcW w:w="3762" w:type="dxa"/>
            <w:tcBorders>
              <w:top w:val="single" w:sz="4" w:space="0" w:color="auto"/>
              <w:left w:val="single" w:sz="4" w:space="0" w:color="auto"/>
              <w:bottom w:val="single" w:sz="4" w:space="0" w:color="auto"/>
              <w:right w:val="single" w:sz="4" w:space="0" w:color="auto"/>
            </w:tcBorders>
          </w:tcPr>
          <w:p w:rsidR="00D92420" w:rsidRPr="0019291B" w:rsidRDefault="00D92420" w:rsidP="00DD1698">
            <w:pPr>
              <w:jc w:val="center"/>
              <w:rPr>
                <w:rFonts w:ascii="Arial" w:hAnsi="Arial" w:cs="Arial"/>
                <w:color w:val="000000" w:themeColor="text1"/>
                <w:szCs w:val="24"/>
              </w:rPr>
            </w:pPr>
            <w:r w:rsidRPr="0019291B">
              <w:rPr>
                <w:rFonts w:ascii="Arial" w:hAnsi="Arial" w:cs="Arial"/>
                <w:color w:val="000000" w:themeColor="text1"/>
                <w:szCs w:val="24"/>
              </w:rPr>
              <w:t>-3%</w:t>
            </w:r>
          </w:p>
        </w:tc>
        <w:tc>
          <w:tcPr>
            <w:tcW w:w="3762" w:type="dxa"/>
            <w:tcBorders>
              <w:top w:val="single" w:sz="4" w:space="0" w:color="auto"/>
              <w:left w:val="single" w:sz="4" w:space="0" w:color="auto"/>
              <w:bottom w:val="single" w:sz="4" w:space="0" w:color="auto"/>
            </w:tcBorders>
          </w:tcPr>
          <w:p w:rsidR="00D92420" w:rsidRPr="0019291B" w:rsidRDefault="00D92420" w:rsidP="00DD1698">
            <w:pPr>
              <w:jc w:val="center"/>
              <w:rPr>
                <w:rFonts w:ascii="Arial" w:hAnsi="Arial" w:cs="Arial"/>
                <w:color w:val="000000" w:themeColor="text1"/>
                <w:szCs w:val="24"/>
              </w:rPr>
            </w:pPr>
            <w:r w:rsidRPr="0019291B">
              <w:rPr>
                <w:rFonts w:ascii="Arial" w:hAnsi="Arial" w:cs="Arial"/>
                <w:color w:val="000000" w:themeColor="text1"/>
                <w:szCs w:val="24"/>
              </w:rPr>
              <w:t>4%</w:t>
            </w:r>
          </w:p>
        </w:tc>
      </w:tr>
      <w:tr w:rsidR="0019291B" w:rsidRPr="0019291B" w:rsidTr="00F76960">
        <w:trPr>
          <w:trHeight w:val="220"/>
        </w:trPr>
        <w:tc>
          <w:tcPr>
            <w:tcW w:w="2070" w:type="dxa"/>
            <w:tcBorders>
              <w:top w:val="single" w:sz="4" w:space="0" w:color="auto"/>
              <w:bottom w:val="single" w:sz="4" w:space="0" w:color="auto"/>
              <w:right w:val="single" w:sz="4" w:space="0" w:color="auto"/>
            </w:tcBorders>
          </w:tcPr>
          <w:p w:rsidR="008F3E7A" w:rsidRPr="0019291B" w:rsidRDefault="00744805" w:rsidP="008F3E7A">
            <w:pPr>
              <w:rPr>
                <w:rFonts w:ascii="Arial" w:hAnsi="Arial" w:cs="Arial"/>
                <w:color w:val="000000" w:themeColor="text1"/>
                <w:szCs w:val="24"/>
              </w:rPr>
            </w:pPr>
            <w:r w:rsidRPr="0019291B">
              <w:rPr>
                <w:rFonts w:ascii="Arial" w:hAnsi="Arial" w:cs="Arial"/>
                <w:color w:val="000000" w:themeColor="text1"/>
                <w:szCs w:val="24"/>
              </w:rPr>
              <w:t>2010-19</w:t>
            </w:r>
            <w:r w:rsidR="008F3E7A" w:rsidRPr="0019291B">
              <w:rPr>
                <w:rFonts w:ascii="Arial" w:hAnsi="Arial" w:cs="Arial"/>
                <w:color w:val="000000" w:themeColor="text1"/>
                <w:szCs w:val="24"/>
              </w:rPr>
              <w:t xml:space="preserve"> change</w:t>
            </w:r>
          </w:p>
        </w:tc>
        <w:tc>
          <w:tcPr>
            <w:tcW w:w="3762" w:type="dxa"/>
            <w:tcBorders>
              <w:top w:val="single" w:sz="4" w:space="0" w:color="auto"/>
              <w:left w:val="single" w:sz="4" w:space="0" w:color="auto"/>
              <w:bottom w:val="single" w:sz="4" w:space="0" w:color="auto"/>
              <w:right w:val="single" w:sz="4" w:space="0" w:color="auto"/>
            </w:tcBorders>
          </w:tcPr>
          <w:p w:rsidR="008F3E7A" w:rsidRPr="0019291B" w:rsidRDefault="00D92420" w:rsidP="00744805">
            <w:pPr>
              <w:jc w:val="center"/>
              <w:rPr>
                <w:rFonts w:ascii="Arial" w:hAnsi="Arial" w:cs="Arial"/>
                <w:color w:val="000000" w:themeColor="text1"/>
                <w:szCs w:val="24"/>
              </w:rPr>
            </w:pPr>
            <w:r w:rsidRPr="0019291B">
              <w:rPr>
                <w:rFonts w:ascii="Arial" w:hAnsi="Arial" w:cs="Arial"/>
                <w:color w:val="000000" w:themeColor="text1"/>
                <w:szCs w:val="24"/>
              </w:rPr>
              <w:t>-</w:t>
            </w:r>
            <w:r w:rsidR="00744805" w:rsidRPr="0019291B">
              <w:rPr>
                <w:rFonts w:ascii="Arial" w:hAnsi="Arial" w:cs="Arial"/>
                <w:color w:val="000000" w:themeColor="text1"/>
                <w:szCs w:val="24"/>
              </w:rPr>
              <w:t>7</w:t>
            </w:r>
            <w:r w:rsidRPr="0019291B">
              <w:rPr>
                <w:rFonts w:ascii="Arial" w:hAnsi="Arial" w:cs="Arial"/>
                <w:color w:val="000000" w:themeColor="text1"/>
                <w:szCs w:val="24"/>
              </w:rPr>
              <w:t>%</w:t>
            </w:r>
          </w:p>
        </w:tc>
        <w:tc>
          <w:tcPr>
            <w:tcW w:w="3762" w:type="dxa"/>
            <w:tcBorders>
              <w:top w:val="single" w:sz="4" w:space="0" w:color="auto"/>
              <w:left w:val="single" w:sz="4" w:space="0" w:color="auto"/>
              <w:bottom w:val="single" w:sz="4" w:space="0" w:color="auto"/>
            </w:tcBorders>
          </w:tcPr>
          <w:p w:rsidR="008F3E7A" w:rsidRPr="0019291B" w:rsidRDefault="00744805" w:rsidP="00DD1698">
            <w:pPr>
              <w:jc w:val="center"/>
              <w:rPr>
                <w:rFonts w:ascii="Arial" w:hAnsi="Arial" w:cs="Arial"/>
                <w:color w:val="000000" w:themeColor="text1"/>
                <w:szCs w:val="24"/>
              </w:rPr>
            </w:pPr>
            <w:r w:rsidRPr="0019291B">
              <w:rPr>
                <w:rFonts w:ascii="Arial" w:hAnsi="Arial" w:cs="Arial"/>
                <w:color w:val="000000" w:themeColor="text1"/>
                <w:szCs w:val="24"/>
              </w:rPr>
              <w:t>1</w:t>
            </w:r>
            <w:r w:rsidR="00D92420" w:rsidRPr="0019291B">
              <w:rPr>
                <w:rFonts w:ascii="Arial" w:hAnsi="Arial" w:cs="Arial"/>
                <w:color w:val="000000" w:themeColor="text1"/>
                <w:szCs w:val="24"/>
              </w:rPr>
              <w:t>%</w:t>
            </w:r>
          </w:p>
        </w:tc>
      </w:tr>
    </w:tbl>
    <w:p w:rsidR="00DD1698" w:rsidRPr="0019291B" w:rsidRDefault="00DD1698" w:rsidP="00DD1698">
      <w:pPr>
        <w:jc w:val="both"/>
        <w:rPr>
          <w:rFonts w:ascii="Arial" w:hAnsi="Arial" w:cs="Arial"/>
          <w:color w:val="000000" w:themeColor="text1"/>
          <w:szCs w:val="24"/>
        </w:rPr>
      </w:pPr>
      <w:r w:rsidRPr="0019291B">
        <w:rPr>
          <w:rFonts w:ascii="Arial" w:hAnsi="Arial" w:cs="Arial"/>
          <w:color w:val="000000" w:themeColor="text1"/>
          <w:szCs w:val="24"/>
        </w:rPr>
        <w:tab/>
        <w:t xml:space="preserve">Source: </w:t>
      </w:r>
      <w:smartTag w:uri="urn:schemas-microsoft-com:office:smarttags" w:element="country-region">
        <w:smartTag w:uri="urn:schemas-microsoft-com:office:smarttags" w:element="place">
          <w:r w:rsidRPr="0019291B">
            <w:rPr>
              <w:rFonts w:ascii="Arial" w:hAnsi="Arial" w:cs="Arial"/>
              <w:color w:val="000000" w:themeColor="text1"/>
              <w:szCs w:val="24"/>
            </w:rPr>
            <w:t>U.S.</w:t>
          </w:r>
        </w:smartTag>
      </w:smartTag>
      <w:r w:rsidRPr="0019291B">
        <w:rPr>
          <w:rFonts w:ascii="Arial" w:hAnsi="Arial" w:cs="Arial"/>
          <w:color w:val="000000" w:themeColor="text1"/>
          <w:szCs w:val="24"/>
        </w:rPr>
        <w:t xml:space="preserve"> Census</w:t>
      </w:r>
    </w:p>
    <w:p w:rsidR="001F2F02" w:rsidRPr="0019291B" w:rsidRDefault="001F2F02">
      <w:pPr>
        <w:rPr>
          <w:color w:val="000000" w:themeColor="text1"/>
          <w:szCs w:val="24"/>
        </w:rPr>
      </w:pPr>
    </w:p>
    <w:p w:rsidR="001F4706" w:rsidRPr="0019291B" w:rsidRDefault="001F4706">
      <w:pPr>
        <w:rPr>
          <w:color w:val="000000" w:themeColor="text1"/>
          <w:szCs w:val="24"/>
        </w:rPr>
      </w:pPr>
      <w:r w:rsidRPr="0019291B">
        <w:rPr>
          <w:color w:val="000000" w:themeColor="text1"/>
          <w:szCs w:val="24"/>
        </w:rPr>
        <w:br w:type="page"/>
      </w:r>
    </w:p>
    <w:p w:rsidR="00EB533C" w:rsidRPr="0019291B" w:rsidRDefault="00EB533C">
      <w:pPr>
        <w:rPr>
          <w:rFonts w:ascii="Arial" w:hAnsi="Arial" w:cs="Arial"/>
          <w:i/>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418"/>
        <w:gridCol w:w="2418"/>
        <w:gridCol w:w="2418"/>
      </w:tblGrid>
      <w:tr w:rsidR="0019291B" w:rsidRPr="0019291B" w:rsidTr="00D61ADD">
        <w:tc>
          <w:tcPr>
            <w:tcW w:w="10152" w:type="dxa"/>
            <w:gridSpan w:val="4"/>
            <w:shd w:val="clear" w:color="auto" w:fill="C6D9F1"/>
          </w:tcPr>
          <w:p w:rsidR="00D92420" w:rsidRPr="0019291B" w:rsidRDefault="00D92420" w:rsidP="00D61ADD">
            <w:pPr>
              <w:jc w:val="center"/>
              <w:rPr>
                <w:rFonts w:ascii="Arial" w:hAnsi="Arial" w:cs="Arial"/>
                <w:b/>
                <w:color w:val="000000" w:themeColor="text1"/>
                <w:szCs w:val="24"/>
              </w:rPr>
            </w:pPr>
          </w:p>
          <w:p w:rsidR="00D92420" w:rsidRPr="0019291B" w:rsidRDefault="00D92420" w:rsidP="00D61ADD">
            <w:pPr>
              <w:jc w:val="center"/>
              <w:rPr>
                <w:rFonts w:ascii="Arial" w:hAnsi="Arial" w:cs="Arial"/>
                <w:b/>
                <w:color w:val="000000" w:themeColor="text1"/>
                <w:szCs w:val="24"/>
              </w:rPr>
            </w:pPr>
            <w:r w:rsidRPr="0019291B">
              <w:rPr>
                <w:rFonts w:ascii="Arial" w:hAnsi="Arial" w:cs="Arial"/>
                <w:b/>
                <w:color w:val="000000" w:themeColor="text1"/>
                <w:szCs w:val="24"/>
              </w:rPr>
              <w:t>Table 2</w:t>
            </w:r>
          </w:p>
          <w:p w:rsidR="00D92420" w:rsidRPr="0019291B" w:rsidRDefault="00577E53" w:rsidP="00D61ADD">
            <w:pPr>
              <w:jc w:val="center"/>
              <w:rPr>
                <w:rFonts w:ascii="Arial" w:hAnsi="Arial" w:cs="Arial"/>
                <w:b/>
                <w:color w:val="000000" w:themeColor="text1"/>
                <w:szCs w:val="24"/>
              </w:rPr>
            </w:pPr>
            <w:r w:rsidRPr="0019291B">
              <w:rPr>
                <w:rFonts w:ascii="Arial" w:hAnsi="Arial" w:cs="Arial"/>
                <w:b/>
                <w:color w:val="000000" w:themeColor="text1"/>
                <w:szCs w:val="24"/>
              </w:rPr>
              <w:t xml:space="preserve">Demographic </w:t>
            </w:r>
            <w:r w:rsidR="00D92420" w:rsidRPr="0019291B">
              <w:rPr>
                <w:rFonts w:ascii="Arial" w:hAnsi="Arial" w:cs="Arial"/>
                <w:b/>
                <w:color w:val="000000" w:themeColor="text1"/>
                <w:szCs w:val="24"/>
              </w:rPr>
              <w:t xml:space="preserve">Profile </w:t>
            </w:r>
          </w:p>
          <w:p w:rsidR="00D92420" w:rsidRPr="0019291B" w:rsidRDefault="00D92420" w:rsidP="00D61ADD">
            <w:pPr>
              <w:jc w:val="center"/>
              <w:rPr>
                <w:rFonts w:ascii="Arial" w:hAnsi="Arial" w:cs="Arial"/>
                <w:b/>
                <w:color w:val="000000" w:themeColor="text1"/>
                <w:szCs w:val="24"/>
              </w:rPr>
            </w:pPr>
          </w:p>
        </w:tc>
      </w:tr>
      <w:tr w:rsidR="0019291B" w:rsidRPr="0019291B" w:rsidTr="004C4F34">
        <w:tc>
          <w:tcPr>
            <w:tcW w:w="2898" w:type="dxa"/>
          </w:tcPr>
          <w:p w:rsidR="00D92420" w:rsidRPr="0019291B" w:rsidRDefault="00D92420" w:rsidP="00D61ADD">
            <w:pPr>
              <w:jc w:val="center"/>
              <w:rPr>
                <w:rFonts w:ascii="Arial" w:hAnsi="Arial" w:cs="Arial"/>
                <w:b/>
                <w:color w:val="000000" w:themeColor="text1"/>
                <w:szCs w:val="24"/>
              </w:rPr>
            </w:pPr>
            <w:r w:rsidRPr="0019291B">
              <w:rPr>
                <w:rFonts w:ascii="Arial" w:hAnsi="Arial" w:cs="Arial"/>
                <w:b/>
                <w:color w:val="000000" w:themeColor="text1"/>
                <w:szCs w:val="24"/>
              </w:rPr>
              <w:t>Measure</w:t>
            </w:r>
          </w:p>
        </w:tc>
        <w:tc>
          <w:tcPr>
            <w:tcW w:w="2418" w:type="dxa"/>
          </w:tcPr>
          <w:p w:rsidR="00D92420" w:rsidRPr="0019291B" w:rsidRDefault="00D92420" w:rsidP="001F4706">
            <w:pPr>
              <w:jc w:val="center"/>
              <w:rPr>
                <w:rFonts w:ascii="Arial" w:hAnsi="Arial" w:cs="Arial"/>
                <w:b/>
                <w:color w:val="000000" w:themeColor="text1"/>
                <w:szCs w:val="24"/>
              </w:rPr>
            </w:pPr>
            <w:r w:rsidRPr="0019291B">
              <w:rPr>
                <w:rFonts w:ascii="Arial" w:hAnsi="Arial" w:cs="Arial"/>
                <w:b/>
                <w:color w:val="000000" w:themeColor="text1"/>
                <w:szCs w:val="24"/>
              </w:rPr>
              <w:t>Aroostook County</w:t>
            </w:r>
          </w:p>
        </w:tc>
        <w:tc>
          <w:tcPr>
            <w:tcW w:w="2418" w:type="dxa"/>
          </w:tcPr>
          <w:p w:rsidR="00D92420" w:rsidRPr="0019291B" w:rsidRDefault="00D92420" w:rsidP="001F4706">
            <w:pPr>
              <w:jc w:val="center"/>
              <w:rPr>
                <w:rFonts w:ascii="Arial" w:hAnsi="Arial" w:cs="Arial"/>
                <w:b/>
                <w:color w:val="000000" w:themeColor="text1"/>
                <w:szCs w:val="24"/>
              </w:rPr>
            </w:pPr>
            <w:r w:rsidRPr="0019291B">
              <w:rPr>
                <w:rFonts w:ascii="Arial" w:hAnsi="Arial" w:cs="Arial"/>
                <w:b/>
                <w:color w:val="000000" w:themeColor="text1"/>
                <w:szCs w:val="24"/>
              </w:rPr>
              <w:t>Maine</w:t>
            </w:r>
          </w:p>
        </w:tc>
        <w:tc>
          <w:tcPr>
            <w:tcW w:w="2418" w:type="dxa"/>
          </w:tcPr>
          <w:p w:rsidR="00D92420" w:rsidRPr="0019291B" w:rsidRDefault="00D92420" w:rsidP="001F4706">
            <w:pPr>
              <w:jc w:val="center"/>
              <w:rPr>
                <w:rFonts w:ascii="Arial" w:hAnsi="Arial" w:cs="Arial"/>
                <w:b/>
                <w:color w:val="000000" w:themeColor="text1"/>
                <w:szCs w:val="24"/>
              </w:rPr>
            </w:pPr>
            <w:r w:rsidRPr="0019291B">
              <w:rPr>
                <w:rFonts w:ascii="Arial" w:hAnsi="Arial" w:cs="Arial"/>
                <w:b/>
                <w:color w:val="000000" w:themeColor="text1"/>
                <w:szCs w:val="24"/>
              </w:rPr>
              <w:t>USA</w:t>
            </w:r>
          </w:p>
        </w:tc>
      </w:tr>
      <w:tr w:rsidR="0019291B" w:rsidRPr="0019291B" w:rsidTr="004C4F34">
        <w:tc>
          <w:tcPr>
            <w:tcW w:w="2898" w:type="dxa"/>
          </w:tcPr>
          <w:p w:rsidR="00D92420" w:rsidRPr="0019291B" w:rsidRDefault="00D92420" w:rsidP="00577E53">
            <w:pPr>
              <w:rPr>
                <w:rFonts w:ascii="Arial" w:hAnsi="Arial" w:cs="Arial"/>
                <w:b/>
                <w:color w:val="000000" w:themeColor="text1"/>
                <w:szCs w:val="24"/>
              </w:rPr>
            </w:pPr>
            <w:r w:rsidRPr="0019291B">
              <w:rPr>
                <w:rFonts w:ascii="Arial" w:hAnsi="Arial" w:cs="Arial"/>
                <w:b/>
                <w:color w:val="000000" w:themeColor="text1"/>
                <w:szCs w:val="24"/>
              </w:rPr>
              <w:t>Population</w:t>
            </w:r>
            <w:r w:rsidR="004C4F34" w:rsidRPr="0019291B">
              <w:rPr>
                <w:rFonts w:ascii="Arial" w:hAnsi="Arial" w:cs="Arial"/>
                <w:b/>
                <w:color w:val="000000" w:themeColor="text1"/>
                <w:szCs w:val="24"/>
              </w:rPr>
              <w:t xml:space="preserve"> </w:t>
            </w:r>
            <w:r w:rsidR="00577E53" w:rsidRPr="0019291B">
              <w:rPr>
                <w:rFonts w:ascii="Arial" w:hAnsi="Arial" w:cs="Arial"/>
                <w:b/>
                <w:color w:val="000000" w:themeColor="text1"/>
                <w:szCs w:val="24"/>
              </w:rPr>
              <w:t>-2019</w:t>
            </w:r>
          </w:p>
        </w:tc>
        <w:tc>
          <w:tcPr>
            <w:tcW w:w="2418" w:type="dxa"/>
          </w:tcPr>
          <w:p w:rsidR="00D92420" w:rsidRPr="0019291B" w:rsidRDefault="00D92420" w:rsidP="00D61ADD">
            <w:pPr>
              <w:jc w:val="center"/>
              <w:rPr>
                <w:rFonts w:ascii="Arial" w:hAnsi="Arial" w:cs="Arial"/>
                <w:color w:val="000000" w:themeColor="text1"/>
                <w:szCs w:val="24"/>
              </w:rPr>
            </w:pPr>
          </w:p>
        </w:tc>
        <w:tc>
          <w:tcPr>
            <w:tcW w:w="2418" w:type="dxa"/>
          </w:tcPr>
          <w:p w:rsidR="00D92420" w:rsidRPr="0019291B" w:rsidRDefault="00D92420" w:rsidP="00D61ADD">
            <w:pPr>
              <w:jc w:val="center"/>
              <w:rPr>
                <w:rFonts w:ascii="Arial" w:hAnsi="Arial" w:cs="Arial"/>
                <w:color w:val="000000" w:themeColor="text1"/>
                <w:szCs w:val="24"/>
              </w:rPr>
            </w:pPr>
          </w:p>
        </w:tc>
        <w:tc>
          <w:tcPr>
            <w:tcW w:w="2418" w:type="dxa"/>
          </w:tcPr>
          <w:p w:rsidR="00D92420" w:rsidRPr="0019291B" w:rsidRDefault="00D92420" w:rsidP="00D61ADD">
            <w:pPr>
              <w:jc w:val="center"/>
              <w:rPr>
                <w:rFonts w:ascii="Arial" w:hAnsi="Arial" w:cs="Arial"/>
                <w:color w:val="000000" w:themeColor="text1"/>
                <w:szCs w:val="24"/>
              </w:rPr>
            </w:pPr>
          </w:p>
        </w:tc>
      </w:tr>
      <w:tr w:rsidR="0019291B" w:rsidRPr="0019291B" w:rsidTr="004C4F34">
        <w:tc>
          <w:tcPr>
            <w:tcW w:w="2898" w:type="dxa"/>
          </w:tcPr>
          <w:p w:rsidR="00D92420" w:rsidRPr="0019291B" w:rsidRDefault="00D92420" w:rsidP="00D61ADD">
            <w:pPr>
              <w:rPr>
                <w:rFonts w:ascii="Arial" w:hAnsi="Arial" w:cs="Arial"/>
                <w:color w:val="000000" w:themeColor="text1"/>
                <w:szCs w:val="24"/>
              </w:rPr>
            </w:pPr>
            <w:r w:rsidRPr="0019291B">
              <w:rPr>
                <w:rFonts w:ascii="Arial" w:hAnsi="Arial" w:cs="Arial"/>
                <w:color w:val="000000" w:themeColor="text1"/>
                <w:szCs w:val="24"/>
              </w:rPr>
              <w:t>Total Population</w:t>
            </w:r>
          </w:p>
        </w:tc>
        <w:tc>
          <w:tcPr>
            <w:tcW w:w="2418" w:type="dxa"/>
          </w:tcPr>
          <w:p w:rsidR="00D92420" w:rsidRPr="0019291B" w:rsidRDefault="00577E53" w:rsidP="00D61ADD">
            <w:pPr>
              <w:jc w:val="center"/>
              <w:rPr>
                <w:rFonts w:ascii="Arial" w:hAnsi="Arial" w:cs="Arial"/>
                <w:color w:val="000000" w:themeColor="text1"/>
                <w:szCs w:val="24"/>
              </w:rPr>
            </w:pPr>
            <w:r w:rsidRPr="0019291B">
              <w:rPr>
                <w:rFonts w:ascii="Arial" w:hAnsi="Arial" w:cs="Arial"/>
                <w:color w:val="000000" w:themeColor="text1"/>
                <w:szCs w:val="24"/>
              </w:rPr>
              <w:t>67,055</w:t>
            </w:r>
          </w:p>
        </w:tc>
        <w:tc>
          <w:tcPr>
            <w:tcW w:w="2418" w:type="dxa"/>
          </w:tcPr>
          <w:p w:rsidR="00D92420" w:rsidRPr="0019291B" w:rsidRDefault="00577E53" w:rsidP="00D61ADD">
            <w:pPr>
              <w:jc w:val="center"/>
              <w:rPr>
                <w:rFonts w:ascii="Arial" w:hAnsi="Arial" w:cs="Arial"/>
                <w:color w:val="000000" w:themeColor="text1"/>
                <w:szCs w:val="24"/>
              </w:rPr>
            </w:pPr>
            <w:r w:rsidRPr="0019291B">
              <w:rPr>
                <w:rFonts w:ascii="Arial" w:hAnsi="Arial" w:cs="Arial"/>
                <w:color w:val="000000" w:themeColor="text1"/>
                <w:szCs w:val="24"/>
              </w:rPr>
              <w:t>1,344,212</w:t>
            </w:r>
          </w:p>
        </w:tc>
        <w:tc>
          <w:tcPr>
            <w:tcW w:w="2418" w:type="dxa"/>
          </w:tcPr>
          <w:p w:rsidR="00D92420" w:rsidRPr="0019291B" w:rsidRDefault="00577E53" w:rsidP="00D61ADD">
            <w:pPr>
              <w:jc w:val="center"/>
              <w:rPr>
                <w:rFonts w:ascii="Arial" w:hAnsi="Arial" w:cs="Arial"/>
                <w:color w:val="000000" w:themeColor="text1"/>
                <w:szCs w:val="24"/>
              </w:rPr>
            </w:pPr>
            <w:r w:rsidRPr="0019291B">
              <w:rPr>
                <w:rFonts w:ascii="Arial" w:hAnsi="Arial" w:cs="Arial"/>
                <w:color w:val="000000" w:themeColor="text1"/>
                <w:szCs w:val="24"/>
              </w:rPr>
              <w:t>328,239,523</w:t>
            </w:r>
          </w:p>
        </w:tc>
      </w:tr>
      <w:tr w:rsidR="0019291B" w:rsidRPr="0019291B" w:rsidTr="004C4F34">
        <w:tc>
          <w:tcPr>
            <w:tcW w:w="2898" w:type="dxa"/>
          </w:tcPr>
          <w:p w:rsidR="00D92420" w:rsidRPr="0019291B" w:rsidRDefault="00D92420" w:rsidP="00577E53">
            <w:pPr>
              <w:rPr>
                <w:rFonts w:ascii="Arial" w:hAnsi="Arial" w:cs="Arial"/>
                <w:b/>
                <w:color w:val="000000" w:themeColor="text1"/>
                <w:szCs w:val="24"/>
              </w:rPr>
            </w:pPr>
            <w:r w:rsidRPr="0019291B">
              <w:rPr>
                <w:rFonts w:ascii="Arial" w:hAnsi="Arial" w:cs="Arial"/>
                <w:b/>
                <w:color w:val="000000" w:themeColor="text1"/>
                <w:szCs w:val="24"/>
              </w:rPr>
              <w:t>Households</w:t>
            </w:r>
            <w:r w:rsidR="004C4F34" w:rsidRPr="0019291B">
              <w:rPr>
                <w:rFonts w:ascii="Arial" w:hAnsi="Arial" w:cs="Arial"/>
                <w:b/>
                <w:color w:val="000000" w:themeColor="text1"/>
                <w:szCs w:val="24"/>
              </w:rPr>
              <w:t xml:space="preserve"> </w:t>
            </w:r>
            <w:r w:rsidR="00577E53" w:rsidRPr="0019291B">
              <w:rPr>
                <w:rFonts w:ascii="Arial" w:hAnsi="Arial" w:cs="Arial"/>
                <w:b/>
                <w:color w:val="000000" w:themeColor="text1"/>
                <w:szCs w:val="24"/>
              </w:rPr>
              <w:t>2014-2018</w:t>
            </w:r>
          </w:p>
        </w:tc>
        <w:tc>
          <w:tcPr>
            <w:tcW w:w="2418" w:type="dxa"/>
          </w:tcPr>
          <w:p w:rsidR="00D92420" w:rsidRPr="0019291B" w:rsidRDefault="00D92420" w:rsidP="00D61ADD">
            <w:pPr>
              <w:jc w:val="center"/>
              <w:rPr>
                <w:rFonts w:ascii="Arial" w:hAnsi="Arial" w:cs="Arial"/>
                <w:color w:val="000000" w:themeColor="text1"/>
                <w:szCs w:val="24"/>
              </w:rPr>
            </w:pPr>
          </w:p>
        </w:tc>
        <w:tc>
          <w:tcPr>
            <w:tcW w:w="2418" w:type="dxa"/>
          </w:tcPr>
          <w:p w:rsidR="00D92420" w:rsidRPr="0019291B" w:rsidRDefault="00D92420" w:rsidP="00D61ADD">
            <w:pPr>
              <w:jc w:val="center"/>
              <w:rPr>
                <w:rFonts w:ascii="Arial" w:hAnsi="Arial" w:cs="Arial"/>
                <w:color w:val="000000" w:themeColor="text1"/>
                <w:szCs w:val="24"/>
              </w:rPr>
            </w:pPr>
          </w:p>
        </w:tc>
        <w:tc>
          <w:tcPr>
            <w:tcW w:w="2418" w:type="dxa"/>
          </w:tcPr>
          <w:p w:rsidR="00D92420" w:rsidRPr="0019291B" w:rsidRDefault="00D92420" w:rsidP="00D61ADD">
            <w:pPr>
              <w:jc w:val="center"/>
              <w:rPr>
                <w:rFonts w:ascii="Arial" w:hAnsi="Arial" w:cs="Arial"/>
                <w:color w:val="000000" w:themeColor="text1"/>
                <w:szCs w:val="24"/>
              </w:rPr>
            </w:pPr>
          </w:p>
        </w:tc>
      </w:tr>
      <w:tr w:rsidR="0019291B" w:rsidRPr="0019291B" w:rsidTr="004C4F34">
        <w:tc>
          <w:tcPr>
            <w:tcW w:w="2898" w:type="dxa"/>
          </w:tcPr>
          <w:p w:rsidR="00D92420" w:rsidRPr="0019291B" w:rsidRDefault="00D92420" w:rsidP="00D61ADD">
            <w:pPr>
              <w:rPr>
                <w:rFonts w:ascii="Arial" w:hAnsi="Arial" w:cs="Arial"/>
                <w:color w:val="000000" w:themeColor="text1"/>
                <w:szCs w:val="24"/>
              </w:rPr>
            </w:pPr>
            <w:r w:rsidRPr="0019291B">
              <w:rPr>
                <w:rFonts w:ascii="Arial" w:hAnsi="Arial" w:cs="Arial"/>
                <w:color w:val="000000" w:themeColor="text1"/>
                <w:szCs w:val="24"/>
              </w:rPr>
              <w:t>Total Households</w:t>
            </w:r>
          </w:p>
        </w:tc>
        <w:tc>
          <w:tcPr>
            <w:tcW w:w="2418" w:type="dxa"/>
          </w:tcPr>
          <w:p w:rsidR="00D92420" w:rsidRPr="0019291B" w:rsidRDefault="00577E53" w:rsidP="00D61ADD">
            <w:pPr>
              <w:jc w:val="center"/>
              <w:rPr>
                <w:rFonts w:ascii="Arial" w:hAnsi="Arial" w:cs="Arial"/>
                <w:color w:val="000000" w:themeColor="text1"/>
                <w:szCs w:val="24"/>
              </w:rPr>
            </w:pPr>
            <w:r w:rsidRPr="0019291B">
              <w:rPr>
                <w:rFonts w:ascii="Arial" w:hAnsi="Arial" w:cs="Arial"/>
                <w:color w:val="000000" w:themeColor="text1"/>
                <w:szCs w:val="24"/>
              </w:rPr>
              <w:t>29,645</w:t>
            </w:r>
          </w:p>
        </w:tc>
        <w:tc>
          <w:tcPr>
            <w:tcW w:w="2418" w:type="dxa"/>
          </w:tcPr>
          <w:p w:rsidR="00D92420" w:rsidRPr="0019291B" w:rsidRDefault="00577E53" w:rsidP="00D61ADD">
            <w:pPr>
              <w:jc w:val="center"/>
              <w:rPr>
                <w:rFonts w:ascii="Arial" w:hAnsi="Arial" w:cs="Arial"/>
                <w:color w:val="000000" w:themeColor="text1"/>
                <w:szCs w:val="24"/>
              </w:rPr>
            </w:pPr>
            <w:r w:rsidRPr="0019291B">
              <w:rPr>
                <w:rFonts w:ascii="Arial" w:hAnsi="Arial" w:cs="Arial"/>
                <w:color w:val="000000" w:themeColor="text1"/>
                <w:szCs w:val="24"/>
              </w:rPr>
              <w:t>556,955</w:t>
            </w:r>
          </w:p>
        </w:tc>
        <w:tc>
          <w:tcPr>
            <w:tcW w:w="2418" w:type="dxa"/>
          </w:tcPr>
          <w:p w:rsidR="00D92420" w:rsidRPr="0019291B" w:rsidRDefault="00577E53" w:rsidP="00D61ADD">
            <w:pPr>
              <w:jc w:val="center"/>
              <w:rPr>
                <w:rFonts w:ascii="Arial" w:hAnsi="Arial" w:cs="Arial"/>
                <w:color w:val="000000" w:themeColor="text1"/>
                <w:szCs w:val="24"/>
              </w:rPr>
            </w:pPr>
            <w:r w:rsidRPr="0019291B">
              <w:rPr>
                <w:rFonts w:ascii="Arial" w:hAnsi="Arial" w:cs="Arial"/>
                <w:color w:val="000000" w:themeColor="text1"/>
                <w:szCs w:val="24"/>
              </w:rPr>
              <w:t>119,730,128</w:t>
            </w:r>
          </w:p>
        </w:tc>
      </w:tr>
      <w:tr w:rsidR="0019291B" w:rsidRPr="0019291B" w:rsidTr="004C4F34">
        <w:tc>
          <w:tcPr>
            <w:tcW w:w="2898" w:type="dxa"/>
          </w:tcPr>
          <w:p w:rsidR="00D92420" w:rsidRPr="0019291B" w:rsidRDefault="00D92420" w:rsidP="00D61ADD">
            <w:pPr>
              <w:rPr>
                <w:rFonts w:ascii="Arial" w:hAnsi="Arial" w:cs="Arial"/>
                <w:color w:val="000000" w:themeColor="text1"/>
                <w:szCs w:val="24"/>
              </w:rPr>
            </w:pPr>
            <w:r w:rsidRPr="0019291B">
              <w:rPr>
                <w:rFonts w:ascii="Arial" w:hAnsi="Arial" w:cs="Arial"/>
                <w:color w:val="000000" w:themeColor="text1"/>
                <w:szCs w:val="24"/>
              </w:rPr>
              <w:t>Average Household Size</w:t>
            </w:r>
          </w:p>
        </w:tc>
        <w:tc>
          <w:tcPr>
            <w:tcW w:w="2418" w:type="dxa"/>
          </w:tcPr>
          <w:p w:rsidR="00D92420" w:rsidRPr="0019291B" w:rsidRDefault="0073702C" w:rsidP="00577E53">
            <w:pPr>
              <w:jc w:val="center"/>
              <w:rPr>
                <w:rFonts w:ascii="Arial" w:hAnsi="Arial" w:cs="Arial"/>
                <w:color w:val="000000" w:themeColor="text1"/>
                <w:szCs w:val="24"/>
              </w:rPr>
            </w:pPr>
            <w:r w:rsidRPr="0019291B">
              <w:rPr>
                <w:rFonts w:ascii="Arial" w:hAnsi="Arial" w:cs="Arial"/>
                <w:color w:val="000000" w:themeColor="text1"/>
                <w:szCs w:val="24"/>
              </w:rPr>
              <w:t>2.2</w:t>
            </w:r>
            <w:r w:rsidR="00577E53" w:rsidRPr="0019291B">
              <w:rPr>
                <w:rFonts w:ascii="Arial" w:hAnsi="Arial" w:cs="Arial"/>
                <w:color w:val="000000" w:themeColor="text1"/>
                <w:szCs w:val="24"/>
              </w:rPr>
              <w:t>3</w:t>
            </w:r>
          </w:p>
        </w:tc>
        <w:tc>
          <w:tcPr>
            <w:tcW w:w="2418" w:type="dxa"/>
          </w:tcPr>
          <w:p w:rsidR="00D92420" w:rsidRPr="0019291B" w:rsidRDefault="0073702C" w:rsidP="00577E53">
            <w:pPr>
              <w:jc w:val="center"/>
              <w:rPr>
                <w:rFonts w:ascii="Arial" w:hAnsi="Arial" w:cs="Arial"/>
                <w:color w:val="000000" w:themeColor="text1"/>
                <w:szCs w:val="24"/>
              </w:rPr>
            </w:pPr>
            <w:r w:rsidRPr="0019291B">
              <w:rPr>
                <w:rFonts w:ascii="Arial" w:hAnsi="Arial" w:cs="Arial"/>
                <w:color w:val="000000" w:themeColor="text1"/>
                <w:szCs w:val="24"/>
              </w:rPr>
              <w:t>2.3</w:t>
            </w:r>
            <w:r w:rsidR="00577E53" w:rsidRPr="0019291B">
              <w:rPr>
                <w:rFonts w:ascii="Arial" w:hAnsi="Arial" w:cs="Arial"/>
                <w:color w:val="000000" w:themeColor="text1"/>
                <w:szCs w:val="24"/>
              </w:rPr>
              <w:t>3</w:t>
            </w:r>
          </w:p>
        </w:tc>
        <w:tc>
          <w:tcPr>
            <w:tcW w:w="2418" w:type="dxa"/>
          </w:tcPr>
          <w:p w:rsidR="00D92420" w:rsidRPr="0019291B" w:rsidRDefault="0073702C" w:rsidP="00577E53">
            <w:pPr>
              <w:jc w:val="center"/>
              <w:rPr>
                <w:rFonts w:ascii="Arial" w:hAnsi="Arial" w:cs="Arial"/>
                <w:color w:val="000000" w:themeColor="text1"/>
                <w:szCs w:val="24"/>
              </w:rPr>
            </w:pPr>
            <w:r w:rsidRPr="0019291B">
              <w:rPr>
                <w:rFonts w:ascii="Arial" w:hAnsi="Arial" w:cs="Arial"/>
                <w:color w:val="000000" w:themeColor="text1"/>
                <w:szCs w:val="24"/>
              </w:rPr>
              <w:t>2.</w:t>
            </w:r>
            <w:r w:rsidR="00577E53" w:rsidRPr="0019291B">
              <w:rPr>
                <w:rFonts w:ascii="Arial" w:hAnsi="Arial" w:cs="Arial"/>
                <w:color w:val="000000" w:themeColor="text1"/>
                <w:szCs w:val="24"/>
              </w:rPr>
              <w:t>63</w:t>
            </w:r>
          </w:p>
        </w:tc>
      </w:tr>
      <w:tr w:rsidR="0019291B" w:rsidRPr="0019291B" w:rsidTr="004C4F34">
        <w:tc>
          <w:tcPr>
            <w:tcW w:w="2898" w:type="dxa"/>
          </w:tcPr>
          <w:p w:rsidR="00D92420" w:rsidRPr="0019291B" w:rsidRDefault="00D92420" w:rsidP="00577E53">
            <w:pPr>
              <w:rPr>
                <w:rFonts w:ascii="Arial" w:hAnsi="Arial" w:cs="Arial"/>
                <w:b/>
                <w:color w:val="000000" w:themeColor="text1"/>
                <w:szCs w:val="24"/>
              </w:rPr>
            </w:pPr>
            <w:r w:rsidRPr="0019291B">
              <w:rPr>
                <w:rFonts w:ascii="Arial" w:hAnsi="Arial" w:cs="Arial"/>
                <w:b/>
                <w:color w:val="000000" w:themeColor="text1"/>
                <w:szCs w:val="24"/>
              </w:rPr>
              <w:t>Income</w:t>
            </w:r>
            <w:r w:rsidR="004C4F34" w:rsidRPr="0019291B">
              <w:rPr>
                <w:rFonts w:ascii="Arial" w:hAnsi="Arial" w:cs="Arial"/>
                <w:b/>
                <w:color w:val="000000" w:themeColor="text1"/>
                <w:szCs w:val="24"/>
              </w:rPr>
              <w:t xml:space="preserve"> </w:t>
            </w:r>
            <w:r w:rsidR="00577E53" w:rsidRPr="0019291B">
              <w:rPr>
                <w:rFonts w:ascii="Arial" w:hAnsi="Arial" w:cs="Arial"/>
                <w:b/>
                <w:color w:val="000000" w:themeColor="text1"/>
                <w:szCs w:val="24"/>
              </w:rPr>
              <w:t>–</w:t>
            </w:r>
            <w:r w:rsidR="004C4F34" w:rsidRPr="0019291B">
              <w:rPr>
                <w:rFonts w:ascii="Arial" w:hAnsi="Arial" w:cs="Arial"/>
                <w:b/>
                <w:color w:val="000000" w:themeColor="text1"/>
                <w:szCs w:val="24"/>
              </w:rPr>
              <w:t xml:space="preserve"> </w:t>
            </w:r>
            <w:r w:rsidR="00577E53" w:rsidRPr="0019291B">
              <w:rPr>
                <w:rFonts w:ascii="Arial" w:hAnsi="Arial" w:cs="Arial"/>
                <w:b/>
                <w:color w:val="000000" w:themeColor="text1"/>
                <w:szCs w:val="24"/>
              </w:rPr>
              <w:t>2014-2018</w:t>
            </w:r>
          </w:p>
        </w:tc>
        <w:tc>
          <w:tcPr>
            <w:tcW w:w="2418" w:type="dxa"/>
          </w:tcPr>
          <w:p w:rsidR="00D92420" w:rsidRPr="0019291B" w:rsidRDefault="00D92420" w:rsidP="00D61ADD">
            <w:pPr>
              <w:jc w:val="center"/>
              <w:rPr>
                <w:rFonts w:ascii="Arial" w:hAnsi="Arial" w:cs="Arial"/>
                <w:color w:val="000000" w:themeColor="text1"/>
                <w:szCs w:val="24"/>
              </w:rPr>
            </w:pPr>
          </w:p>
        </w:tc>
        <w:tc>
          <w:tcPr>
            <w:tcW w:w="2418" w:type="dxa"/>
          </w:tcPr>
          <w:p w:rsidR="00D92420" w:rsidRPr="0019291B" w:rsidRDefault="00D92420" w:rsidP="00D61ADD">
            <w:pPr>
              <w:jc w:val="center"/>
              <w:rPr>
                <w:rFonts w:ascii="Arial" w:hAnsi="Arial" w:cs="Arial"/>
                <w:color w:val="000000" w:themeColor="text1"/>
                <w:szCs w:val="24"/>
              </w:rPr>
            </w:pPr>
          </w:p>
        </w:tc>
        <w:tc>
          <w:tcPr>
            <w:tcW w:w="2418" w:type="dxa"/>
          </w:tcPr>
          <w:p w:rsidR="00D92420" w:rsidRPr="0019291B" w:rsidRDefault="00D92420" w:rsidP="00D61ADD">
            <w:pPr>
              <w:jc w:val="center"/>
              <w:rPr>
                <w:rFonts w:ascii="Arial" w:hAnsi="Arial" w:cs="Arial"/>
                <w:color w:val="000000" w:themeColor="text1"/>
                <w:szCs w:val="24"/>
              </w:rPr>
            </w:pPr>
          </w:p>
        </w:tc>
      </w:tr>
      <w:tr w:rsidR="0019291B" w:rsidRPr="0019291B" w:rsidTr="004C4F34">
        <w:tc>
          <w:tcPr>
            <w:tcW w:w="2898" w:type="dxa"/>
          </w:tcPr>
          <w:p w:rsidR="00D92420" w:rsidRPr="0019291B" w:rsidRDefault="00D92420" w:rsidP="00D61ADD">
            <w:pPr>
              <w:rPr>
                <w:rFonts w:ascii="Arial" w:hAnsi="Arial" w:cs="Arial"/>
                <w:color w:val="000000" w:themeColor="text1"/>
                <w:szCs w:val="24"/>
              </w:rPr>
            </w:pPr>
            <w:r w:rsidRPr="0019291B">
              <w:rPr>
                <w:rFonts w:ascii="Arial" w:hAnsi="Arial" w:cs="Arial"/>
                <w:color w:val="000000" w:themeColor="text1"/>
                <w:szCs w:val="24"/>
              </w:rPr>
              <w:t>Median Household Income</w:t>
            </w:r>
          </w:p>
        </w:tc>
        <w:tc>
          <w:tcPr>
            <w:tcW w:w="2418" w:type="dxa"/>
          </w:tcPr>
          <w:p w:rsidR="00D92420" w:rsidRPr="0019291B" w:rsidRDefault="0073702C" w:rsidP="00577E53">
            <w:pPr>
              <w:jc w:val="center"/>
              <w:rPr>
                <w:rFonts w:ascii="Arial" w:hAnsi="Arial" w:cs="Arial"/>
                <w:color w:val="000000" w:themeColor="text1"/>
                <w:szCs w:val="24"/>
              </w:rPr>
            </w:pPr>
            <w:r w:rsidRPr="0019291B">
              <w:rPr>
                <w:rFonts w:ascii="Arial" w:hAnsi="Arial" w:cs="Arial"/>
                <w:color w:val="000000" w:themeColor="text1"/>
                <w:szCs w:val="24"/>
              </w:rPr>
              <w:t>$</w:t>
            </w:r>
            <w:r w:rsidR="00577E53" w:rsidRPr="0019291B">
              <w:rPr>
                <w:rFonts w:ascii="Arial" w:hAnsi="Arial" w:cs="Arial"/>
                <w:color w:val="000000" w:themeColor="text1"/>
                <w:szCs w:val="24"/>
              </w:rPr>
              <w:t>39,824</w:t>
            </w:r>
          </w:p>
        </w:tc>
        <w:tc>
          <w:tcPr>
            <w:tcW w:w="2418" w:type="dxa"/>
          </w:tcPr>
          <w:p w:rsidR="00D92420" w:rsidRPr="0019291B" w:rsidRDefault="0073702C" w:rsidP="00577E53">
            <w:pPr>
              <w:jc w:val="center"/>
              <w:rPr>
                <w:rFonts w:ascii="Arial" w:hAnsi="Arial" w:cs="Arial"/>
                <w:color w:val="000000" w:themeColor="text1"/>
                <w:szCs w:val="24"/>
              </w:rPr>
            </w:pPr>
            <w:r w:rsidRPr="0019291B">
              <w:rPr>
                <w:rFonts w:ascii="Arial" w:hAnsi="Arial" w:cs="Arial"/>
                <w:color w:val="000000" w:themeColor="text1"/>
                <w:szCs w:val="24"/>
              </w:rPr>
              <w:t>$</w:t>
            </w:r>
            <w:r w:rsidR="00577E53" w:rsidRPr="0019291B">
              <w:rPr>
                <w:rFonts w:ascii="Arial" w:hAnsi="Arial" w:cs="Arial"/>
                <w:color w:val="000000" w:themeColor="text1"/>
                <w:szCs w:val="24"/>
              </w:rPr>
              <w:t>55,425</w:t>
            </w:r>
          </w:p>
        </w:tc>
        <w:tc>
          <w:tcPr>
            <w:tcW w:w="2418" w:type="dxa"/>
          </w:tcPr>
          <w:p w:rsidR="00D92420" w:rsidRPr="0019291B" w:rsidRDefault="0073702C" w:rsidP="00577E53">
            <w:pPr>
              <w:jc w:val="center"/>
              <w:rPr>
                <w:rFonts w:ascii="Arial" w:hAnsi="Arial" w:cs="Arial"/>
                <w:color w:val="000000" w:themeColor="text1"/>
                <w:szCs w:val="24"/>
              </w:rPr>
            </w:pPr>
            <w:r w:rsidRPr="0019291B">
              <w:rPr>
                <w:rFonts w:ascii="Arial" w:hAnsi="Arial" w:cs="Arial"/>
                <w:color w:val="000000" w:themeColor="text1"/>
                <w:szCs w:val="24"/>
              </w:rPr>
              <w:t>$</w:t>
            </w:r>
            <w:r w:rsidR="00577E53" w:rsidRPr="0019291B">
              <w:rPr>
                <w:rFonts w:ascii="Arial" w:hAnsi="Arial" w:cs="Arial"/>
                <w:color w:val="000000" w:themeColor="text1"/>
                <w:szCs w:val="24"/>
              </w:rPr>
              <w:t>60,293</w:t>
            </w:r>
          </w:p>
        </w:tc>
      </w:tr>
      <w:tr w:rsidR="0019291B" w:rsidRPr="0019291B" w:rsidTr="004C4F34">
        <w:tc>
          <w:tcPr>
            <w:tcW w:w="2898" w:type="dxa"/>
          </w:tcPr>
          <w:p w:rsidR="00D92420" w:rsidRPr="0019291B" w:rsidRDefault="00D92420" w:rsidP="00D61ADD">
            <w:pPr>
              <w:rPr>
                <w:rFonts w:ascii="Arial" w:hAnsi="Arial" w:cs="Arial"/>
                <w:color w:val="000000" w:themeColor="text1"/>
                <w:szCs w:val="24"/>
              </w:rPr>
            </w:pPr>
            <w:r w:rsidRPr="0019291B">
              <w:rPr>
                <w:rFonts w:ascii="Arial" w:hAnsi="Arial" w:cs="Arial"/>
                <w:color w:val="000000" w:themeColor="text1"/>
                <w:szCs w:val="24"/>
              </w:rPr>
              <w:t>Persons below Poverty</w:t>
            </w:r>
          </w:p>
        </w:tc>
        <w:tc>
          <w:tcPr>
            <w:tcW w:w="2418" w:type="dxa"/>
          </w:tcPr>
          <w:p w:rsidR="00D92420" w:rsidRPr="0019291B" w:rsidRDefault="0073702C" w:rsidP="00577E53">
            <w:pPr>
              <w:jc w:val="center"/>
              <w:rPr>
                <w:rFonts w:ascii="Arial" w:hAnsi="Arial" w:cs="Arial"/>
                <w:color w:val="000000" w:themeColor="text1"/>
                <w:szCs w:val="24"/>
              </w:rPr>
            </w:pPr>
            <w:r w:rsidRPr="0019291B">
              <w:rPr>
                <w:rFonts w:ascii="Arial" w:hAnsi="Arial" w:cs="Arial"/>
                <w:color w:val="000000" w:themeColor="text1"/>
                <w:szCs w:val="24"/>
              </w:rPr>
              <w:t>1</w:t>
            </w:r>
            <w:r w:rsidR="00577E53" w:rsidRPr="0019291B">
              <w:rPr>
                <w:rFonts w:ascii="Arial" w:hAnsi="Arial" w:cs="Arial"/>
                <w:color w:val="000000" w:themeColor="text1"/>
                <w:szCs w:val="24"/>
              </w:rPr>
              <w:t>5</w:t>
            </w:r>
            <w:r w:rsidRPr="0019291B">
              <w:rPr>
                <w:rFonts w:ascii="Arial" w:hAnsi="Arial" w:cs="Arial"/>
                <w:color w:val="000000" w:themeColor="text1"/>
                <w:szCs w:val="24"/>
              </w:rPr>
              <w:t>.3%</w:t>
            </w:r>
          </w:p>
        </w:tc>
        <w:tc>
          <w:tcPr>
            <w:tcW w:w="2418" w:type="dxa"/>
          </w:tcPr>
          <w:p w:rsidR="00D92420" w:rsidRPr="0019291B" w:rsidRDefault="00577E53" w:rsidP="00D61ADD">
            <w:pPr>
              <w:jc w:val="center"/>
              <w:rPr>
                <w:rFonts w:ascii="Arial" w:hAnsi="Arial" w:cs="Arial"/>
                <w:color w:val="000000" w:themeColor="text1"/>
                <w:szCs w:val="24"/>
              </w:rPr>
            </w:pPr>
            <w:r w:rsidRPr="0019291B">
              <w:rPr>
                <w:rFonts w:ascii="Arial" w:hAnsi="Arial" w:cs="Arial"/>
                <w:color w:val="000000" w:themeColor="text1"/>
                <w:szCs w:val="24"/>
              </w:rPr>
              <w:t>10.9</w:t>
            </w:r>
            <w:r w:rsidR="0073702C" w:rsidRPr="0019291B">
              <w:rPr>
                <w:rFonts w:ascii="Arial" w:hAnsi="Arial" w:cs="Arial"/>
                <w:color w:val="000000" w:themeColor="text1"/>
                <w:szCs w:val="24"/>
              </w:rPr>
              <w:t>%</w:t>
            </w:r>
          </w:p>
        </w:tc>
        <w:tc>
          <w:tcPr>
            <w:tcW w:w="2418" w:type="dxa"/>
          </w:tcPr>
          <w:p w:rsidR="00D92420" w:rsidRPr="0019291B" w:rsidRDefault="00577E53" w:rsidP="00D61ADD">
            <w:pPr>
              <w:jc w:val="center"/>
              <w:rPr>
                <w:rFonts w:ascii="Arial" w:hAnsi="Arial" w:cs="Arial"/>
                <w:color w:val="000000" w:themeColor="text1"/>
                <w:szCs w:val="24"/>
              </w:rPr>
            </w:pPr>
            <w:r w:rsidRPr="0019291B">
              <w:rPr>
                <w:rFonts w:ascii="Arial" w:hAnsi="Arial" w:cs="Arial"/>
                <w:color w:val="000000" w:themeColor="text1"/>
                <w:szCs w:val="24"/>
              </w:rPr>
              <w:t>10.5</w:t>
            </w:r>
            <w:r w:rsidR="0073702C" w:rsidRPr="0019291B">
              <w:rPr>
                <w:rFonts w:ascii="Arial" w:hAnsi="Arial" w:cs="Arial"/>
                <w:color w:val="000000" w:themeColor="text1"/>
                <w:szCs w:val="24"/>
              </w:rPr>
              <w:t>%</w:t>
            </w:r>
          </w:p>
        </w:tc>
      </w:tr>
      <w:tr w:rsidR="0019291B" w:rsidRPr="0019291B" w:rsidTr="004C4F34">
        <w:tc>
          <w:tcPr>
            <w:tcW w:w="2898" w:type="dxa"/>
          </w:tcPr>
          <w:p w:rsidR="00D92420" w:rsidRPr="0019291B" w:rsidRDefault="00D92420" w:rsidP="00577E53">
            <w:pPr>
              <w:rPr>
                <w:rFonts w:ascii="Arial" w:hAnsi="Arial" w:cs="Arial"/>
                <w:b/>
                <w:color w:val="000000" w:themeColor="text1"/>
                <w:szCs w:val="24"/>
              </w:rPr>
            </w:pPr>
            <w:r w:rsidRPr="0019291B">
              <w:rPr>
                <w:rFonts w:ascii="Arial" w:hAnsi="Arial" w:cs="Arial"/>
                <w:b/>
                <w:color w:val="000000" w:themeColor="text1"/>
                <w:szCs w:val="24"/>
              </w:rPr>
              <w:t>Sex and Age</w:t>
            </w:r>
            <w:r w:rsidR="004C4F34" w:rsidRPr="0019291B">
              <w:rPr>
                <w:rFonts w:ascii="Arial" w:hAnsi="Arial" w:cs="Arial"/>
                <w:b/>
                <w:color w:val="000000" w:themeColor="text1"/>
                <w:szCs w:val="24"/>
              </w:rPr>
              <w:t xml:space="preserve"> </w:t>
            </w:r>
            <w:r w:rsidR="00577E53" w:rsidRPr="0019291B">
              <w:rPr>
                <w:rFonts w:ascii="Arial" w:hAnsi="Arial" w:cs="Arial"/>
                <w:b/>
                <w:color w:val="000000" w:themeColor="text1"/>
                <w:szCs w:val="24"/>
              </w:rPr>
              <w:t>–</w:t>
            </w:r>
            <w:r w:rsidR="004C4F34" w:rsidRPr="0019291B">
              <w:rPr>
                <w:rFonts w:ascii="Arial" w:hAnsi="Arial" w:cs="Arial"/>
                <w:b/>
                <w:color w:val="000000" w:themeColor="text1"/>
                <w:szCs w:val="24"/>
              </w:rPr>
              <w:t xml:space="preserve"> </w:t>
            </w:r>
            <w:r w:rsidR="00577E53" w:rsidRPr="0019291B">
              <w:rPr>
                <w:rFonts w:ascii="Arial" w:hAnsi="Arial" w:cs="Arial"/>
                <w:b/>
                <w:color w:val="000000" w:themeColor="text1"/>
                <w:szCs w:val="24"/>
              </w:rPr>
              <w:t>2014-2018</w:t>
            </w:r>
          </w:p>
        </w:tc>
        <w:tc>
          <w:tcPr>
            <w:tcW w:w="2418" w:type="dxa"/>
          </w:tcPr>
          <w:p w:rsidR="00D92420" w:rsidRPr="0019291B" w:rsidRDefault="00D92420" w:rsidP="00D61ADD">
            <w:pPr>
              <w:jc w:val="center"/>
              <w:rPr>
                <w:rFonts w:ascii="Arial" w:hAnsi="Arial" w:cs="Arial"/>
                <w:color w:val="000000" w:themeColor="text1"/>
                <w:szCs w:val="24"/>
              </w:rPr>
            </w:pPr>
          </w:p>
        </w:tc>
        <w:tc>
          <w:tcPr>
            <w:tcW w:w="2418" w:type="dxa"/>
          </w:tcPr>
          <w:p w:rsidR="00D92420" w:rsidRPr="0019291B" w:rsidRDefault="00D92420" w:rsidP="00D61ADD">
            <w:pPr>
              <w:jc w:val="center"/>
              <w:rPr>
                <w:rFonts w:ascii="Arial" w:hAnsi="Arial" w:cs="Arial"/>
                <w:color w:val="000000" w:themeColor="text1"/>
                <w:szCs w:val="24"/>
              </w:rPr>
            </w:pPr>
          </w:p>
        </w:tc>
        <w:tc>
          <w:tcPr>
            <w:tcW w:w="2418" w:type="dxa"/>
          </w:tcPr>
          <w:p w:rsidR="00D92420" w:rsidRPr="0019291B" w:rsidRDefault="00D92420" w:rsidP="00D61ADD">
            <w:pPr>
              <w:jc w:val="center"/>
              <w:rPr>
                <w:rFonts w:ascii="Arial" w:hAnsi="Arial" w:cs="Arial"/>
                <w:color w:val="000000" w:themeColor="text1"/>
                <w:szCs w:val="24"/>
              </w:rPr>
            </w:pPr>
          </w:p>
        </w:tc>
      </w:tr>
      <w:tr w:rsidR="0019291B" w:rsidRPr="0019291B" w:rsidTr="004C4F34">
        <w:tc>
          <w:tcPr>
            <w:tcW w:w="2898" w:type="dxa"/>
          </w:tcPr>
          <w:p w:rsidR="00D92420" w:rsidRPr="0019291B" w:rsidRDefault="00D92420" w:rsidP="00D61ADD">
            <w:pPr>
              <w:rPr>
                <w:rFonts w:ascii="Arial" w:hAnsi="Arial" w:cs="Arial"/>
                <w:color w:val="000000" w:themeColor="text1"/>
                <w:szCs w:val="24"/>
              </w:rPr>
            </w:pPr>
            <w:r w:rsidRPr="0019291B">
              <w:rPr>
                <w:rFonts w:ascii="Arial" w:hAnsi="Arial" w:cs="Arial"/>
                <w:color w:val="000000" w:themeColor="text1"/>
                <w:szCs w:val="24"/>
              </w:rPr>
              <w:t>Female</w:t>
            </w:r>
          </w:p>
        </w:tc>
        <w:tc>
          <w:tcPr>
            <w:tcW w:w="2418" w:type="dxa"/>
          </w:tcPr>
          <w:p w:rsidR="00D92420" w:rsidRPr="0019291B" w:rsidRDefault="0073702C" w:rsidP="00577E53">
            <w:pPr>
              <w:jc w:val="center"/>
              <w:rPr>
                <w:rFonts w:ascii="Arial" w:hAnsi="Arial" w:cs="Arial"/>
                <w:color w:val="000000" w:themeColor="text1"/>
                <w:szCs w:val="24"/>
              </w:rPr>
            </w:pPr>
            <w:r w:rsidRPr="0019291B">
              <w:rPr>
                <w:rFonts w:ascii="Arial" w:hAnsi="Arial" w:cs="Arial"/>
                <w:color w:val="000000" w:themeColor="text1"/>
                <w:szCs w:val="24"/>
              </w:rPr>
              <w:t>50.</w:t>
            </w:r>
            <w:r w:rsidR="00577E53" w:rsidRPr="0019291B">
              <w:rPr>
                <w:rFonts w:ascii="Arial" w:hAnsi="Arial" w:cs="Arial"/>
                <w:color w:val="000000" w:themeColor="text1"/>
                <w:szCs w:val="24"/>
              </w:rPr>
              <w:t>6</w:t>
            </w:r>
            <w:r w:rsidRPr="0019291B">
              <w:rPr>
                <w:rFonts w:ascii="Arial" w:hAnsi="Arial" w:cs="Arial"/>
                <w:color w:val="000000" w:themeColor="text1"/>
                <w:szCs w:val="24"/>
              </w:rPr>
              <w:t>%</w:t>
            </w:r>
          </w:p>
        </w:tc>
        <w:tc>
          <w:tcPr>
            <w:tcW w:w="2418" w:type="dxa"/>
          </w:tcPr>
          <w:p w:rsidR="00D92420" w:rsidRPr="0019291B" w:rsidRDefault="0073702C" w:rsidP="00577E53">
            <w:pPr>
              <w:jc w:val="center"/>
              <w:rPr>
                <w:rFonts w:ascii="Arial" w:hAnsi="Arial" w:cs="Arial"/>
                <w:color w:val="000000" w:themeColor="text1"/>
                <w:szCs w:val="24"/>
              </w:rPr>
            </w:pPr>
            <w:r w:rsidRPr="0019291B">
              <w:rPr>
                <w:rFonts w:ascii="Arial" w:hAnsi="Arial" w:cs="Arial"/>
                <w:color w:val="000000" w:themeColor="text1"/>
                <w:szCs w:val="24"/>
              </w:rPr>
              <w:t>51.</w:t>
            </w:r>
            <w:r w:rsidR="00577E53" w:rsidRPr="0019291B">
              <w:rPr>
                <w:rFonts w:ascii="Arial" w:hAnsi="Arial" w:cs="Arial"/>
                <w:color w:val="000000" w:themeColor="text1"/>
                <w:szCs w:val="24"/>
              </w:rPr>
              <w:t>0</w:t>
            </w:r>
            <w:r w:rsidRPr="0019291B">
              <w:rPr>
                <w:rFonts w:ascii="Arial" w:hAnsi="Arial" w:cs="Arial"/>
                <w:color w:val="000000" w:themeColor="text1"/>
                <w:szCs w:val="24"/>
              </w:rPr>
              <w:t>%</w:t>
            </w:r>
          </w:p>
        </w:tc>
        <w:tc>
          <w:tcPr>
            <w:tcW w:w="2418" w:type="dxa"/>
          </w:tcPr>
          <w:p w:rsidR="00D92420" w:rsidRPr="0019291B" w:rsidRDefault="0073702C" w:rsidP="00D61ADD">
            <w:pPr>
              <w:jc w:val="center"/>
              <w:rPr>
                <w:rFonts w:ascii="Arial" w:hAnsi="Arial" w:cs="Arial"/>
                <w:color w:val="000000" w:themeColor="text1"/>
                <w:szCs w:val="24"/>
              </w:rPr>
            </w:pPr>
            <w:r w:rsidRPr="0019291B">
              <w:rPr>
                <w:rFonts w:ascii="Arial" w:hAnsi="Arial" w:cs="Arial"/>
                <w:color w:val="000000" w:themeColor="text1"/>
                <w:szCs w:val="24"/>
              </w:rPr>
              <w:t>50.8%</w:t>
            </w:r>
          </w:p>
        </w:tc>
      </w:tr>
      <w:tr w:rsidR="0019291B" w:rsidRPr="0019291B" w:rsidTr="004C4F34">
        <w:tc>
          <w:tcPr>
            <w:tcW w:w="2898" w:type="dxa"/>
          </w:tcPr>
          <w:p w:rsidR="00D92420" w:rsidRPr="0019291B" w:rsidRDefault="00D92420" w:rsidP="00D61ADD">
            <w:pPr>
              <w:rPr>
                <w:rFonts w:ascii="Arial" w:hAnsi="Arial" w:cs="Arial"/>
                <w:color w:val="000000" w:themeColor="text1"/>
                <w:szCs w:val="24"/>
              </w:rPr>
            </w:pPr>
            <w:r w:rsidRPr="0019291B">
              <w:rPr>
                <w:rFonts w:ascii="Arial" w:hAnsi="Arial" w:cs="Arial"/>
                <w:color w:val="000000" w:themeColor="text1"/>
                <w:szCs w:val="24"/>
              </w:rPr>
              <w:t>Under 5 Years</w:t>
            </w:r>
          </w:p>
        </w:tc>
        <w:tc>
          <w:tcPr>
            <w:tcW w:w="2418" w:type="dxa"/>
          </w:tcPr>
          <w:p w:rsidR="00D92420" w:rsidRPr="0019291B" w:rsidRDefault="0073702C" w:rsidP="00FE0167">
            <w:pPr>
              <w:jc w:val="center"/>
              <w:rPr>
                <w:rFonts w:ascii="Arial" w:hAnsi="Arial" w:cs="Arial"/>
                <w:color w:val="000000" w:themeColor="text1"/>
                <w:szCs w:val="24"/>
              </w:rPr>
            </w:pPr>
            <w:r w:rsidRPr="0019291B">
              <w:rPr>
                <w:rFonts w:ascii="Arial" w:hAnsi="Arial" w:cs="Arial"/>
                <w:color w:val="000000" w:themeColor="text1"/>
                <w:szCs w:val="24"/>
              </w:rPr>
              <w:t>4.</w:t>
            </w:r>
            <w:r w:rsidR="00FE0167" w:rsidRPr="0019291B">
              <w:rPr>
                <w:rFonts w:ascii="Arial" w:hAnsi="Arial" w:cs="Arial"/>
                <w:color w:val="000000" w:themeColor="text1"/>
                <w:szCs w:val="24"/>
              </w:rPr>
              <w:t>8</w:t>
            </w:r>
            <w:r w:rsidRPr="0019291B">
              <w:rPr>
                <w:rFonts w:ascii="Arial" w:hAnsi="Arial" w:cs="Arial"/>
                <w:color w:val="000000" w:themeColor="text1"/>
                <w:szCs w:val="24"/>
              </w:rPr>
              <w:t>%</w:t>
            </w:r>
          </w:p>
        </w:tc>
        <w:tc>
          <w:tcPr>
            <w:tcW w:w="2418" w:type="dxa"/>
          </w:tcPr>
          <w:p w:rsidR="00D92420" w:rsidRPr="0019291B" w:rsidRDefault="00FE0167" w:rsidP="00D61ADD">
            <w:pPr>
              <w:jc w:val="center"/>
              <w:rPr>
                <w:rFonts w:ascii="Arial" w:hAnsi="Arial" w:cs="Arial"/>
                <w:color w:val="000000" w:themeColor="text1"/>
                <w:szCs w:val="24"/>
              </w:rPr>
            </w:pPr>
            <w:r w:rsidRPr="0019291B">
              <w:rPr>
                <w:rFonts w:ascii="Arial" w:hAnsi="Arial" w:cs="Arial"/>
                <w:color w:val="000000" w:themeColor="text1"/>
                <w:szCs w:val="24"/>
              </w:rPr>
              <w:t>4.7</w:t>
            </w:r>
            <w:r w:rsidR="0073702C" w:rsidRPr="0019291B">
              <w:rPr>
                <w:rFonts w:ascii="Arial" w:hAnsi="Arial" w:cs="Arial"/>
                <w:color w:val="000000" w:themeColor="text1"/>
                <w:szCs w:val="24"/>
              </w:rPr>
              <w:t>%</w:t>
            </w:r>
          </w:p>
        </w:tc>
        <w:tc>
          <w:tcPr>
            <w:tcW w:w="2418" w:type="dxa"/>
          </w:tcPr>
          <w:p w:rsidR="00D92420" w:rsidRPr="0019291B" w:rsidRDefault="0073702C" w:rsidP="00FE0167">
            <w:pPr>
              <w:jc w:val="center"/>
              <w:rPr>
                <w:rFonts w:ascii="Arial" w:hAnsi="Arial" w:cs="Arial"/>
                <w:color w:val="000000" w:themeColor="text1"/>
                <w:szCs w:val="24"/>
              </w:rPr>
            </w:pPr>
            <w:r w:rsidRPr="0019291B">
              <w:rPr>
                <w:rFonts w:ascii="Arial" w:hAnsi="Arial" w:cs="Arial"/>
                <w:color w:val="000000" w:themeColor="text1"/>
                <w:szCs w:val="24"/>
              </w:rPr>
              <w:t>6.</w:t>
            </w:r>
            <w:r w:rsidR="00FE0167" w:rsidRPr="0019291B">
              <w:rPr>
                <w:rFonts w:ascii="Arial" w:hAnsi="Arial" w:cs="Arial"/>
                <w:color w:val="000000" w:themeColor="text1"/>
                <w:szCs w:val="24"/>
              </w:rPr>
              <w:t>0</w:t>
            </w:r>
            <w:r w:rsidRPr="0019291B">
              <w:rPr>
                <w:rFonts w:ascii="Arial" w:hAnsi="Arial" w:cs="Arial"/>
                <w:color w:val="000000" w:themeColor="text1"/>
                <w:szCs w:val="24"/>
              </w:rPr>
              <w:t>%</w:t>
            </w:r>
          </w:p>
        </w:tc>
      </w:tr>
      <w:tr w:rsidR="0019291B" w:rsidRPr="0019291B" w:rsidTr="004C4F34">
        <w:tc>
          <w:tcPr>
            <w:tcW w:w="2898" w:type="dxa"/>
          </w:tcPr>
          <w:p w:rsidR="00D92420" w:rsidRPr="0019291B" w:rsidRDefault="00D92420" w:rsidP="00D61ADD">
            <w:pPr>
              <w:rPr>
                <w:rFonts w:ascii="Arial" w:hAnsi="Arial" w:cs="Arial"/>
                <w:color w:val="000000" w:themeColor="text1"/>
                <w:szCs w:val="24"/>
              </w:rPr>
            </w:pPr>
            <w:r w:rsidRPr="0019291B">
              <w:rPr>
                <w:rFonts w:ascii="Arial" w:hAnsi="Arial" w:cs="Arial"/>
                <w:color w:val="000000" w:themeColor="text1"/>
                <w:szCs w:val="24"/>
              </w:rPr>
              <w:t>18 and Over</w:t>
            </w:r>
          </w:p>
        </w:tc>
        <w:tc>
          <w:tcPr>
            <w:tcW w:w="2418" w:type="dxa"/>
          </w:tcPr>
          <w:p w:rsidR="00D92420" w:rsidRPr="0019291B" w:rsidRDefault="00FE0167" w:rsidP="00D61ADD">
            <w:pPr>
              <w:jc w:val="center"/>
              <w:rPr>
                <w:rFonts w:ascii="Arial" w:hAnsi="Arial" w:cs="Arial"/>
                <w:color w:val="000000" w:themeColor="text1"/>
                <w:szCs w:val="24"/>
              </w:rPr>
            </w:pPr>
            <w:r w:rsidRPr="0019291B">
              <w:rPr>
                <w:rFonts w:ascii="Arial" w:hAnsi="Arial" w:cs="Arial"/>
                <w:color w:val="000000" w:themeColor="text1"/>
                <w:szCs w:val="24"/>
              </w:rPr>
              <w:t>81.7</w:t>
            </w:r>
            <w:r w:rsidR="0073702C" w:rsidRPr="0019291B">
              <w:rPr>
                <w:rFonts w:ascii="Arial" w:hAnsi="Arial" w:cs="Arial"/>
                <w:color w:val="000000" w:themeColor="text1"/>
                <w:szCs w:val="24"/>
              </w:rPr>
              <w:t>%</w:t>
            </w:r>
          </w:p>
        </w:tc>
        <w:tc>
          <w:tcPr>
            <w:tcW w:w="2418" w:type="dxa"/>
          </w:tcPr>
          <w:p w:rsidR="00D92420" w:rsidRPr="0019291B" w:rsidRDefault="00FE0167" w:rsidP="00D61ADD">
            <w:pPr>
              <w:jc w:val="center"/>
              <w:rPr>
                <w:rFonts w:ascii="Arial" w:hAnsi="Arial" w:cs="Arial"/>
                <w:color w:val="000000" w:themeColor="text1"/>
                <w:szCs w:val="24"/>
              </w:rPr>
            </w:pPr>
            <w:r w:rsidRPr="0019291B">
              <w:rPr>
                <w:rFonts w:ascii="Arial" w:hAnsi="Arial" w:cs="Arial"/>
                <w:color w:val="000000" w:themeColor="text1"/>
                <w:szCs w:val="24"/>
              </w:rPr>
              <w:t>81.5</w:t>
            </w:r>
            <w:r w:rsidR="0073702C" w:rsidRPr="0019291B">
              <w:rPr>
                <w:rFonts w:ascii="Arial" w:hAnsi="Arial" w:cs="Arial"/>
                <w:color w:val="000000" w:themeColor="text1"/>
                <w:szCs w:val="24"/>
              </w:rPr>
              <w:t>%</w:t>
            </w:r>
          </w:p>
        </w:tc>
        <w:tc>
          <w:tcPr>
            <w:tcW w:w="2418" w:type="dxa"/>
          </w:tcPr>
          <w:p w:rsidR="00D92420" w:rsidRPr="0019291B" w:rsidRDefault="00FE0167" w:rsidP="00D61ADD">
            <w:pPr>
              <w:jc w:val="center"/>
              <w:rPr>
                <w:rFonts w:ascii="Arial" w:hAnsi="Arial" w:cs="Arial"/>
                <w:color w:val="000000" w:themeColor="text1"/>
                <w:szCs w:val="24"/>
              </w:rPr>
            </w:pPr>
            <w:r w:rsidRPr="0019291B">
              <w:rPr>
                <w:rFonts w:ascii="Arial" w:hAnsi="Arial" w:cs="Arial"/>
                <w:color w:val="000000" w:themeColor="text1"/>
                <w:szCs w:val="24"/>
              </w:rPr>
              <w:t>77.7</w:t>
            </w:r>
            <w:r w:rsidR="0073702C" w:rsidRPr="0019291B">
              <w:rPr>
                <w:rFonts w:ascii="Arial" w:hAnsi="Arial" w:cs="Arial"/>
                <w:color w:val="000000" w:themeColor="text1"/>
                <w:szCs w:val="24"/>
              </w:rPr>
              <w:t>%</w:t>
            </w:r>
          </w:p>
        </w:tc>
      </w:tr>
      <w:tr w:rsidR="0019291B" w:rsidRPr="0019291B" w:rsidTr="004C4F34">
        <w:tc>
          <w:tcPr>
            <w:tcW w:w="2898" w:type="dxa"/>
          </w:tcPr>
          <w:p w:rsidR="00D92420" w:rsidRPr="0019291B" w:rsidRDefault="00D92420" w:rsidP="00D61ADD">
            <w:pPr>
              <w:rPr>
                <w:rFonts w:ascii="Arial" w:hAnsi="Arial" w:cs="Arial"/>
                <w:color w:val="000000" w:themeColor="text1"/>
                <w:szCs w:val="24"/>
              </w:rPr>
            </w:pPr>
            <w:r w:rsidRPr="0019291B">
              <w:rPr>
                <w:rFonts w:ascii="Arial" w:hAnsi="Arial" w:cs="Arial"/>
                <w:color w:val="000000" w:themeColor="text1"/>
                <w:szCs w:val="24"/>
              </w:rPr>
              <w:t>65 Years and Over</w:t>
            </w:r>
          </w:p>
        </w:tc>
        <w:tc>
          <w:tcPr>
            <w:tcW w:w="2418" w:type="dxa"/>
          </w:tcPr>
          <w:p w:rsidR="00D92420" w:rsidRPr="0019291B" w:rsidRDefault="00FE0167" w:rsidP="00D61ADD">
            <w:pPr>
              <w:jc w:val="center"/>
              <w:rPr>
                <w:rFonts w:ascii="Arial" w:hAnsi="Arial" w:cs="Arial"/>
                <w:color w:val="000000" w:themeColor="text1"/>
                <w:szCs w:val="24"/>
              </w:rPr>
            </w:pPr>
            <w:r w:rsidRPr="0019291B">
              <w:rPr>
                <w:rFonts w:ascii="Arial" w:hAnsi="Arial" w:cs="Arial"/>
                <w:color w:val="000000" w:themeColor="text1"/>
                <w:szCs w:val="24"/>
              </w:rPr>
              <w:t>24.9</w:t>
            </w:r>
            <w:r w:rsidR="0073702C" w:rsidRPr="0019291B">
              <w:rPr>
                <w:rFonts w:ascii="Arial" w:hAnsi="Arial" w:cs="Arial"/>
                <w:color w:val="000000" w:themeColor="text1"/>
                <w:szCs w:val="24"/>
              </w:rPr>
              <w:t>%</w:t>
            </w:r>
          </w:p>
        </w:tc>
        <w:tc>
          <w:tcPr>
            <w:tcW w:w="2418" w:type="dxa"/>
          </w:tcPr>
          <w:p w:rsidR="00D92420" w:rsidRPr="0019291B" w:rsidRDefault="00FE0167" w:rsidP="00D61ADD">
            <w:pPr>
              <w:jc w:val="center"/>
              <w:rPr>
                <w:rFonts w:ascii="Arial" w:hAnsi="Arial" w:cs="Arial"/>
                <w:color w:val="000000" w:themeColor="text1"/>
                <w:szCs w:val="24"/>
              </w:rPr>
            </w:pPr>
            <w:r w:rsidRPr="0019291B">
              <w:rPr>
                <w:rFonts w:ascii="Arial" w:hAnsi="Arial" w:cs="Arial"/>
                <w:color w:val="000000" w:themeColor="text1"/>
                <w:szCs w:val="24"/>
              </w:rPr>
              <w:t>21.2</w:t>
            </w:r>
            <w:r w:rsidR="0073702C" w:rsidRPr="0019291B">
              <w:rPr>
                <w:rFonts w:ascii="Arial" w:hAnsi="Arial" w:cs="Arial"/>
                <w:color w:val="000000" w:themeColor="text1"/>
                <w:szCs w:val="24"/>
              </w:rPr>
              <w:t>%</w:t>
            </w:r>
          </w:p>
        </w:tc>
        <w:tc>
          <w:tcPr>
            <w:tcW w:w="2418" w:type="dxa"/>
          </w:tcPr>
          <w:p w:rsidR="00D92420" w:rsidRPr="0019291B" w:rsidRDefault="00FE0167" w:rsidP="00D61ADD">
            <w:pPr>
              <w:jc w:val="center"/>
              <w:rPr>
                <w:rFonts w:ascii="Arial" w:hAnsi="Arial" w:cs="Arial"/>
                <w:color w:val="000000" w:themeColor="text1"/>
                <w:szCs w:val="24"/>
              </w:rPr>
            </w:pPr>
            <w:r w:rsidRPr="0019291B">
              <w:rPr>
                <w:rFonts w:ascii="Arial" w:hAnsi="Arial" w:cs="Arial"/>
                <w:color w:val="000000" w:themeColor="text1"/>
                <w:szCs w:val="24"/>
              </w:rPr>
              <w:t>16.5</w:t>
            </w:r>
            <w:r w:rsidR="0073702C" w:rsidRPr="0019291B">
              <w:rPr>
                <w:rFonts w:ascii="Arial" w:hAnsi="Arial" w:cs="Arial"/>
                <w:color w:val="000000" w:themeColor="text1"/>
                <w:szCs w:val="24"/>
              </w:rPr>
              <w:t>%</w:t>
            </w:r>
          </w:p>
        </w:tc>
      </w:tr>
      <w:tr w:rsidR="0019291B" w:rsidRPr="0019291B" w:rsidTr="004C4F34">
        <w:tc>
          <w:tcPr>
            <w:tcW w:w="2898" w:type="dxa"/>
          </w:tcPr>
          <w:p w:rsidR="00D92420" w:rsidRPr="0019291B" w:rsidRDefault="00D92420" w:rsidP="00FE0167">
            <w:pPr>
              <w:rPr>
                <w:rFonts w:ascii="Arial" w:hAnsi="Arial" w:cs="Arial"/>
                <w:b/>
                <w:color w:val="000000" w:themeColor="text1"/>
                <w:szCs w:val="24"/>
              </w:rPr>
            </w:pPr>
            <w:r w:rsidRPr="0019291B">
              <w:rPr>
                <w:rFonts w:ascii="Arial" w:hAnsi="Arial" w:cs="Arial"/>
                <w:b/>
                <w:color w:val="000000" w:themeColor="text1"/>
                <w:szCs w:val="24"/>
              </w:rPr>
              <w:t>Population Density</w:t>
            </w:r>
            <w:r w:rsidR="004C4F34" w:rsidRPr="0019291B">
              <w:rPr>
                <w:rFonts w:ascii="Arial" w:hAnsi="Arial" w:cs="Arial"/>
                <w:b/>
                <w:color w:val="000000" w:themeColor="text1"/>
                <w:szCs w:val="24"/>
              </w:rPr>
              <w:t xml:space="preserve"> -</w:t>
            </w:r>
            <w:r w:rsidR="000E6EA8" w:rsidRPr="0019291B">
              <w:rPr>
                <w:rFonts w:ascii="Arial" w:hAnsi="Arial" w:cs="Arial"/>
                <w:b/>
                <w:color w:val="000000" w:themeColor="text1"/>
                <w:szCs w:val="24"/>
              </w:rPr>
              <w:t xml:space="preserve"> </w:t>
            </w:r>
            <w:r w:rsidR="00FE0167" w:rsidRPr="0019291B">
              <w:rPr>
                <w:rFonts w:ascii="Arial" w:hAnsi="Arial" w:cs="Arial"/>
                <w:b/>
                <w:color w:val="000000" w:themeColor="text1"/>
                <w:szCs w:val="24"/>
              </w:rPr>
              <w:t>2019</w:t>
            </w:r>
          </w:p>
        </w:tc>
        <w:tc>
          <w:tcPr>
            <w:tcW w:w="2418" w:type="dxa"/>
          </w:tcPr>
          <w:p w:rsidR="00D92420" w:rsidRPr="0019291B" w:rsidRDefault="00D92420" w:rsidP="00D61ADD">
            <w:pPr>
              <w:jc w:val="center"/>
              <w:rPr>
                <w:rFonts w:ascii="Arial" w:hAnsi="Arial" w:cs="Arial"/>
                <w:color w:val="000000" w:themeColor="text1"/>
                <w:szCs w:val="24"/>
              </w:rPr>
            </w:pPr>
          </w:p>
        </w:tc>
        <w:tc>
          <w:tcPr>
            <w:tcW w:w="2418" w:type="dxa"/>
          </w:tcPr>
          <w:p w:rsidR="00D92420" w:rsidRPr="0019291B" w:rsidRDefault="00D92420" w:rsidP="00D61ADD">
            <w:pPr>
              <w:jc w:val="center"/>
              <w:rPr>
                <w:rFonts w:ascii="Arial" w:hAnsi="Arial" w:cs="Arial"/>
                <w:color w:val="000000" w:themeColor="text1"/>
                <w:szCs w:val="24"/>
              </w:rPr>
            </w:pPr>
          </w:p>
        </w:tc>
        <w:tc>
          <w:tcPr>
            <w:tcW w:w="2418" w:type="dxa"/>
          </w:tcPr>
          <w:p w:rsidR="00D92420" w:rsidRPr="0019291B" w:rsidRDefault="00D92420" w:rsidP="00D61ADD">
            <w:pPr>
              <w:jc w:val="center"/>
              <w:rPr>
                <w:rFonts w:ascii="Arial" w:hAnsi="Arial" w:cs="Arial"/>
                <w:color w:val="000000" w:themeColor="text1"/>
                <w:szCs w:val="24"/>
              </w:rPr>
            </w:pPr>
          </w:p>
        </w:tc>
      </w:tr>
      <w:tr w:rsidR="0019291B" w:rsidRPr="0019291B" w:rsidTr="004C4F34">
        <w:tc>
          <w:tcPr>
            <w:tcW w:w="2898" w:type="dxa"/>
          </w:tcPr>
          <w:p w:rsidR="00D92420" w:rsidRPr="0019291B" w:rsidRDefault="00D92420" w:rsidP="00D61ADD">
            <w:pPr>
              <w:rPr>
                <w:rFonts w:ascii="Arial" w:hAnsi="Arial" w:cs="Arial"/>
                <w:color w:val="000000" w:themeColor="text1"/>
                <w:szCs w:val="24"/>
              </w:rPr>
            </w:pPr>
            <w:r w:rsidRPr="0019291B">
              <w:rPr>
                <w:rFonts w:ascii="Arial" w:hAnsi="Arial" w:cs="Arial"/>
                <w:color w:val="000000" w:themeColor="text1"/>
                <w:szCs w:val="24"/>
              </w:rPr>
              <w:t>Persons Per Square Mile</w:t>
            </w:r>
          </w:p>
        </w:tc>
        <w:tc>
          <w:tcPr>
            <w:tcW w:w="2418" w:type="dxa"/>
          </w:tcPr>
          <w:p w:rsidR="00D92420" w:rsidRPr="0019291B" w:rsidRDefault="00293863" w:rsidP="00D61ADD">
            <w:pPr>
              <w:jc w:val="center"/>
              <w:rPr>
                <w:rFonts w:ascii="Arial" w:hAnsi="Arial" w:cs="Arial"/>
                <w:color w:val="000000" w:themeColor="text1"/>
                <w:szCs w:val="24"/>
              </w:rPr>
            </w:pPr>
            <w:r w:rsidRPr="0019291B">
              <w:rPr>
                <w:rFonts w:ascii="Arial" w:hAnsi="Arial" w:cs="Arial"/>
                <w:color w:val="000000" w:themeColor="text1"/>
                <w:szCs w:val="24"/>
              </w:rPr>
              <w:t>10.1</w:t>
            </w:r>
          </w:p>
        </w:tc>
        <w:tc>
          <w:tcPr>
            <w:tcW w:w="2418" w:type="dxa"/>
          </w:tcPr>
          <w:p w:rsidR="00D92420" w:rsidRPr="0019291B" w:rsidRDefault="00293863" w:rsidP="00D61ADD">
            <w:pPr>
              <w:jc w:val="center"/>
              <w:rPr>
                <w:rFonts w:ascii="Arial" w:hAnsi="Arial" w:cs="Arial"/>
                <w:color w:val="000000" w:themeColor="text1"/>
                <w:szCs w:val="24"/>
              </w:rPr>
            </w:pPr>
            <w:r w:rsidRPr="0019291B">
              <w:rPr>
                <w:rFonts w:ascii="Arial" w:hAnsi="Arial" w:cs="Arial"/>
                <w:color w:val="000000" w:themeColor="text1"/>
                <w:szCs w:val="24"/>
              </w:rPr>
              <w:t>43.6</w:t>
            </w:r>
          </w:p>
        </w:tc>
        <w:tc>
          <w:tcPr>
            <w:tcW w:w="2418" w:type="dxa"/>
          </w:tcPr>
          <w:p w:rsidR="00D92420" w:rsidRPr="0019291B" w:rsidRDefault="00293863" w:rsidP="00D61ADD">
            <w:pPr>
              <w:jc w:val="center"/>
              <w:rPr>
                <w:rFonts w:ascii="Arial" w:hAnsi="Arial" w:cs="Arial"/>
                <w:color w:val="000000" w:themeColor="text1"/>
                <w:szCs w:val="24"/>
              </w:rPr>
            </w:pPr>
            <w:r w:rsidRPr="0019291B">
              <w:rPr>
                <w:rFonts w:ascii="Arial" w:hAnsi="Arial" w:cs="Arial"/>
                <w:color w:val="000000" w:themeColor="text1"/>
                <w:szCs w:val="24"/>
              </w:rPr>
              <w:t>93.0</w:t>
            </w:r>
          </w:p>
        </w:tc>
      </w:tr>
    </w:tbl>
    <w:p w:rsidR="00D92420" w:rsidRPr="0019291B" w:rsidRDefault="00D92420" w:rsidP="00D92420">
      <w:pPr>
        <w:rPr>
          <w:rFonts w:ascii="Arial" w:hAnsi="Arial" w:cs="Arial"/>
          <w:color w:val="000000" w:themeColor="text1"/>
          <w:szCs w:val="24"/>
        </w:rPr>
      </w:pPr>
      <w:r w:rsidRPr="0019291B">
        <w:rPr>
          <w:rFonts w:ascii="Arial" w:hAnsi="Arial" w:cs="Arial"/>
          <w:color w:val="000000" w:themeColor="text1"/>
          <w:szCs w:val="24"/>
        </w:rPr>
        <w:t>Source: U.S. Census</w:t>
      </w:r>
      <w:r w:rsidR="00577E53" w:rsidRPr="0019291B">
        <w:rPr>
          <w:rFonts w:ascii="Arial" w:hAnsi="Arial" w:cs="Arial"/>
          <w:color w:val="000000" w:themeColor="text1"/>
          <w:szCs w:val="24"/>
        </w:rPr>
        <w:t xml:space="preserve"> Estimates</w:t>
      </w:r>
      <w:r w:rsidR="007D09E0" w:rsidRPr="0019291B">
        <w:rPr>
          <w:rFonts w:ascii="Arial" w:hAnsi="Arial" w:cs="Arial"/>
          <w:color w:val="000000" w:themeColor="text1"/>
          <w:szCs w:val="24"/>
        </w:rPr>
        <w:t xml:space="preserve"> 2019</w:t>
      </w:r>
      <w:r w:rsidR="00FE0167" w:rsidRPr="0019291B">
        <w:rPr>
          <w:rFonts w:ascii="Arial" w:hAnsi="Arial" w:cs="Arial"/>
          <w:color w:val="000000" w:themeColor="text1"/>
          <w:szCs w:val="24"/>
        </w:rPr>
        <w:t>; American Community Survey Five-Year Estimates 2014-2018</w:t>
      </w:r>
    </w:p>
    <w:p w:rsidR="00D92420" w:rsidRPr="0019291B" w:rsidRDefault="00D92420">
      <w:pPr>
        <w:rPr>
          <w:rFonts w:ascii="Arial" w:hAnsi="Arial" w:cs="Arial"/>
          <w:i/>
          <w:color w:val="000000" w:themeColor="text1"/>
          <w:szCs w:val="24"/>
        </w:rPr>
      </w:pPr>
    </w:p>
    <w:p w:rsidR="00405A31" w:rsidRPr="0019291B" w:rsidRDefault="00A92F68" w:rsidP="00615E0A">
      <w:pPr>
        <w:jc w:val="both"/>
        <w:rPr>
          <w:rFonts w:ascii="Arial" w:hAnsi="Arial" w:cs="Arial"/>
          <w:color w:val="000000" w:themeColor="text1"/>
          <w:szCs w:val="24"/>
        </w:rPr>
      </w:pPr>
      <w:r w:rsidRPr="0019291B">
        <w:rPr>
          <w:rFonts w:ascii="Arial" w:hAnsi="Arial" w:cs="Arial"/>
          <w:color w:val="000000" w:themeColor="text1"/>
          <w:szCs w:val="24"/>
        </w:rPr>
        <w:t>Table 3</w:t>
      </w:r>
      <w:r w:rsidR="009E5CAD" w:rsidRPr="0019291B">
        <w:rPr>
          <w:rFonts w:ascii="Arial" w:hAnsi="Arial" w:cs="Arial"/>
          <w:color w:val="000000" w:themeColor="text1"/>
          <w:szCs w:val="24"/>
        </w:rPr>
        <w:t xml:space="preserve">, which is based on </w:t>
      </w:r>
      <w:r w:rsidR="007E6CDD" w:rsidRPr="0019291B">
        <w:rPr>
          <w:rFonts w:ascii="Arial" w:hAnsi="Arial" w:cs="Arial"/>
          <w:color w:val="000000" w:themeColor="text1"/>
          <w:szCs w:val="24"/>
        </w:rPr>
        <w:t xml:space="preserve">the </w:t>
      </w:r>
      <w:r w:rsidR="00FC2571" w:rsidRPr="0019291B">
        <w:rPr>
          <w:rFonts w:ascii="Arial" w:hAnsi="Arial" w:cs="Arial"/>
          <w:color w:val="000000" w:themeColor="text1"/>
          <w:szCs w:val="24"/>
        </w:rPr>
        <w:t xml:space="preserve">2010 </w:t>
      </w:r>
      <w:r w:rsidR="007E6CDD" w:rsidRPr="0019291B">
        <w:rPr>
          <w:rFonts w:ascii="Arial" w:hAnsi="Arial" w:cs="Arial"/>
          <w:color w:val="000000" w:themeColor="text1"/>
          <w:szCs w:val="24"/>
        </w:rPr>
        <w:t>Census</w:t>
      </w:r>
      <w:r w:rsidR="00293863" w:rsidRPr="0019291B">
        <w:rPr>
          <w:rFonts w:ascii="Arial" w:hAnsi="Arial" w:cs="Arial"/>
          <w:color w:val="000000" w:themeColor="text1"/>
          <w:szCs w:val="24"/>
        </w:rPr>
        <w:t xml:space="preserve"> and 2019 Census estimates</w:t>
      </w:r>
      <w:r w:rsidR="009E5CAD" w:rsidRPr="0019291B">
        <w:rPr>
          <w:rFonts w:ascii="Arial" w:hAnsi="Arial" w:cs="Arial"/>
          <w:color w:val="000000" w:themeColor="text1"/>
          <w:szCs w:val="24"/>
        </w:rPr>
        <w:t xml:space="preserve">, shows that </w:t>
      </w:r>
      <w:r w:rsidR="00C722DA" w:rsidRPr="0019291B">
        <w:rPr>
          <w:rFonts w:ascii="Arial" w:hAnsi="Arial" w:cs="Arial"/>
          <w:color w:val="000000" w:themeColor="text1"/>
          <w:szCs w:val="24"/>
        </w:rPr>
        <w:t>Aroostook</w:t>
      </w:r>
      <w:r w:rsidR="009E5CAD" w:rsidRPr="0019291B">
        <w:rPr>
          <w:rFonts w:ascii="Arial" w:hAnsi="Arial" w:cs="Arial"/>
          <w:color w:val="000000" w:themeColor="text1"/>
          <w:szCs w:val="24"/>
        </w:rPr>
        <w:t xml:space="preserve"> County is composed of </w:t>
      </w:r>
      <w:r w:rsidR="00293863" w:rsidRPr="0019291B">
        <w:rPr>
          <w:rFonts w:ascii="Arial" w:hAnsi="Arial" w:cs="Arial"/>
          <w:color w:val="000000" w:themeColor="text1"/>
          <w:szCs w:val="24"/>
        </w:rPr>
        <w:t>62</w:t>
      </w:r>
      <w:r w:rsidR="00FC2571" w:rsidRPr="0019291B">
        <w:rPr>
          <w:rFonts w:ascii="Arial" w:hAnsi="Arial" w:cs="Arial"/>
          <w:color w:val="000000" w:themeColor="text1"/>
          <w:szCs w:val="24"/>
        </w:rPr>
        <w:t xml:space="preserve"> </w:t>
      </w:r>
      <w:r w:rsidR="009E5CAD" w:rsidRPr="0019291B">
        <w:rPr>
          <w:rFonts w:ascii="Arial" w:hAnsi="Arial" w:cs="Arial"/>
          <w:color w:val="000000" w:themeColor="text1"/>
          <w:szCs w:val="24"/>
        </w:rPr>
        <w:t>very small municipalities</w:t>
      </w:r>
      <w:r w:rsidR="00FC2571" w:rsidRPr="0019291B">
        <w:rPr>
          <w:rFonts w:ascii="Arial" w:hAnsi="Arial" w:cs="Arial"/>
          <w:color w:val="000000" w:themeColor="text1"/>
          <w:szCs w:val="24"/>
        </w:rPr>
        <w:t xml:space="preserve"> plus the Unorganized Territory</w:t>
      </w:r>
      <w:r w:rsidR="00893F50" w:rsidRPr="0019291B">
        <w:rPr>
          <w:rFonts w:ascii="Arial" w:hAnsi="Arial" w:cs="Arial"/>
          <w:color w:val="000000" w:themeColor="text1"/>
          <w:szCs w:val="24"/>
        </w:rPr>
        <w:t>.</w:t>
      </w:r>
      <w:r w:rsidR="009E5CAD" w:rsidRPr="0019291B">
        <w:rPr>
          <w:rFonts w:ascii="Arial" w:hAnsi="Arial" w:cs="Arial"/>
          <w:color w:val="000000" w:themeColor="text1"/>
          <w:szCs w:val="24"/>
        </w:rPr>
        <w:t xml:space="preserve"> </w:t>
      </w:r>
      <w:r w:rsidR="00893F50" w:rsidRPr="0019291B">
        <w:rPr>
          <w:rFonts w:ascii="Arial" w:hAnsi="Arial" w:cs="Arial"/>
          <w:color w:val="000000" w:themeColor="text1"/>
          <w:szCs w:val="24"/>
        </w:rPr>
        <w:t>T</w:t>
      </w:r>
      <w:r w:rsidR="009E5CAD" w:rsidRPr="0019291B">
        <w:rPr>
          <w:rFonts w:ascii="Arial" w:hAnsi="Arial" w:cs="Arial"/>
          <w:color w:val="000000" w:themeColor="text1"/>
          <w:szCs w:val="24"/>
        </w:rPr>
        <w:t xml:space="preserve">he largest </w:t>
      </w:r>
      <w:r w:rsidR="00893F50" w:rsidRPr="0019291B">
        <w:rPr>
          <w:rFonts w:ascii="Arial" w:hAnsi="Arial" w:cs="Arial"/>
          <w:color w:val="000000" w:themeColor="text1"/>
          <w:szCs w:val="24"/>
        </w:rPr>
        <w:t xml:space="preserve">community </w:t>
      </w:r>
      <w:r w:rsidR="009E5CAD" w:rsidRPr="0019291B">
        <w:rPr>
          <w:rFonts w:ascii="Arial" w:hAnsi="Arial" w:cs="Arial"/>
          <w:color w:val="000000" w:themeColor="text1"/>
          <w:szCs w:val="24"/>
        </w:rPr>
        <w:t>(</w:t>
      </w:r>
      <w:r w:rsidRPr="0019291B">
        <w:rPr>
          <w:rFonts w:ascii="Arial" w:hAnsi="Arial" w:cs="Arial"/>
          <w:color w:val="000000" w:themeColor="text1"/>
          <w:szCs w:val="24"/>
        </w:rPr>
        <w:t>Presque Isle</w:t>
      </w:r>
      <w:r w:rsidR="009E5CAD" w:rsidRPr="0019291B">
        <w:rPr>
          <w:rFonts w:ascii="Arial" w:hAnsi="Arial" w:cs="Arial"/>
          <w:color w:val="000000" w:themeColor="text1"/>
          <w:szCs w:val="24"/>
        </w:rPr>
        <w:t xml:space="preserve">) contains </w:t>
      </w:r>
      <w:r w:rsidR="00293863" w:rsidRPr="0019291B">
        <w:rPr>
          <w:rFonts w:ascii="Arial" w:hAnsi="Arial" w:cs="Arial"/>
          <w:color w:val="000000" w:themeColor="text1"/>
          <w:szCs w:val="24"/>
        </w:rPr>
        <w:t xml:space="preserve">9007 </w:t>
      </w:r>
      <w:r w:rsidR="00615E0A" w:rsidRPr="0019291B">
        <w:rPr>
          <w:rFonts w:ascii="Arial" w:hAnsi="Arial" w:cs="Arial"/>
          <w:color w:val="000000" w:themeColor="text1"/>
          <w:szCs w:val="24"/>
        </w:rPr>
        <w:t>p</w:t>
      </w:r>
      <w:r w:rsidR="009E5CAD" w:rsidRPr="0019291B">
        <w:rPr>
          <w:rFonts w:ascii="Arial" w:hAnsi="Arial" w:cs="Arial"/>
          <w:color w:val="000000" w:themeColor="text1"/>
          <w:szCs w:val="24"/>
        </w:rPr>
        <w:t>eople.</w:t>
      </w:r>
      <w:r w:rsidR="00D61ADD" w:rsidRPr="0019291B">
        <w:rPr>
          <w:rFonts w:ascii="Arial" w:hAnsi="Arial" w:cs="Arial"/>
          <w:color w:val="000000" w:themeColor="text1"/>
          <w:szCs w:val="24"/>
        </w:rPr>
        <w:t xml:space="preserve"> Aroostook County </w:t>
      </w:r>
      <w:r w:rsidR="00293863" w:rsidRPr="0019291B">
        <w:rPr>
          <w:rFonts w:ascii="Arial" w:hAnsi="Arial" w:cs="Arial"/>
          <w:color w:val="000000" w:themeColor="text1"/>
          <w:szCs w:val="24"/>
        </w:rPr>
        <w:t xml:space="preserve">cities, </w:t>
      </w:r>
      <w:r w:rsidR="00D61ADD" w:rsidRPr="0019291B">
        <w:rPr>
          <w:rFonts w:ascii="Arial" w:hAnsi="Arial" w:cs="Arial"/>
          <w:color w:val="000000" w:themeColor="text1"/>
          <w:szCs w:val="24"/>
        </w:rPr>
        <w:t xml:space="preserve">towns </w:t>
      </w:r>
      <w:r w:rsidR="00293863" w:rsidRPr="0019291B">
        <w:rPr>
          <w:rFonts w:ascii="Arial" w:hAnsi="Arial" w:cs="Arial"/>
          <w:color w:val="000000" w:themeColor="text1"/>
          <w:szCs w:val="24"/>
        </w:rPr>
        <w:t xml:space="preserve">and plantations </w:t>
      </w:r>
      <w:r w:rsidR="00D61ADD" w:rsidRPr="0019291B">
        <w:rPr>
          <w:rFonts w:ascii="Arial" w:hAnsi="Arial" w:cs="Arial"/>
          <w:color w:val="000000" w:themeColor="text1"/>
          <w:szCs w:val="24"/>
        </w:rPr>
        <w:t xml:space="preserve">do not have departments or staff resources that may be commonplace in larger communities like Portland or Boston. Very few Aroostook County </w:t>
      </w:r>
      <w:r w:rsidR="00293863" w:rsidRPr="0019291B">
        <w:rPr>
          <w:rFonts w:ascii="Arial" w:hAnsi="Arial" w:cs="Arial"/>
          <w:color w:val="000000" w:themeColor="text1"/>
          <w:szCs w:val="24"/>
        </w:rPr>
        <w:t>communities</w:t>
      </w:r>
      <w:r w:rsidR="00D61ADD" w:rsidRPr="0019291B">
        <w:rPr>
          <w:rFonts w:ascii="Arial" w:hAnsi="Arial" w:cs="Arial"/>
          <w:color w:val="000000" w:themeColor="text1"/>
          <w:szCs w:val="24"/>
        </w:rPr>
        <w:t xml:space="preserve"> have municipal planning staff</w:t>
      </w:r>
      <w:r w:rsidR="00F61D18" w:rsidRPr="0019291B">
        <w:rPr>
          <w:rFonts w:ascii="Arial" w:hAnsi="Arial" w:cs="Arial"/>
          <w:color w:val="000000" w:themeColor="text1"/>
          <w:szCs w:val="24"/>
        </w:rPr>
        <w:t xml:space="preserve"> or community development personnel. Aroostook EMA is not aware of any community with fulltime </w:t>
      </w:r>
      <w:r w:rsidR="002A5E16" w:rsidRPr="0019291B">
        <w:rPr>
          <w:rFonts w:ascii="Arial" w:hAnsi="Arial" w:cs="Arial"/>
          <w:color w:val="000000" w:themeColor="text1"/>
          <w:szCs w:val="24"/>
        </w:rPr>
        <w:t>GIS or hazard mitigation personnel.</w:t>
      </w:r>
    </w:p>
    <w:p w:rsidR="007E6CDD" w:rsidRPr="0019291B" w:rsidRDefault="007E6CDD">
      <w:pPr>
        <w:rPr>
          <w:rFonts w:ascii="Arial" w:hAnsi="Arial" w:cs="Arial"/>
          <w:i/>
          <w:color w:val="000000" w:themeColor="text1"/>
          <w:szCs w:val="24"/>
        </w:rPr>
      </w:pPr>
    </w:p>
    <w:p w:rsidR="00615E0A" w:rsidRPr="0019291B" w:rsidRDefault="00615E0A">
      <w:pPr>
        <w:rPr>
          <w:i/>
          <w:color w:val="000000" w:themeColor="text1"/>
          <w:szCs w:val="24"/>
        </w:rPr>
      </w:pPr>
    </w:p>
    <w:p w:rsidR="007567CC" w:rsidRPr="0019291B" w:rsidRDefault="007567CC" w:rsidP="001F2F02">
      <w:pPr>
        <w:jc w:val="both"/>
        <w:rPr>
          <w:rFonts w:ascii="Arial" w:hAnsi="Arial" w:cs="Arial"/>
          <w:i/>
          <w:color w:val="000000" w:themeColor="text1"/>
          <w:szCs w:val="24"/>
        </w:rPr>
      </w:pPr>
    </w:p>
    <w:p w:rsidR="00615E0A" w:rsidRPr="0019291B" w:rsidRDefault="00615E0A" w:rsidP="001F2F02">
      <w:pPr>
        <w:jc w:val="both"/>
        <w:rPr>
          <w:rFonts w:ascii="Arial" w:hAnsi="Arial" w:cs="Arial"/>
          <w:i/>
          <w:color w:val="000000" w:themeColor="text1"/>
          <w:szCs w:val="24"/>
        </w:rPr>
      </w:pPr>
    </w:p>
    <w:p w:rsidR="00615E0A" w:rsidRPr="0019291B" w:rsidRDefault="00615E0A" w:rsidP="001F2F02">
      <w:pPr>
        <w:jc w:val="both"/>
        <w:rPr>
          <w:rFonts w:ascii="Arial" w:hAnsi="Arial" w:cs="Arial"/>
          <w:i/>
          <w:color w:val="000000" w:themeColor="text1"/>
          <w:szCs w:val="24"/>
        </w:rPr>
      </w:pPr>
    </w:p>
    <w:p w:rsidR="00E61C20" w:rsidRPr="0019291B" w:rsidRDefault="00E61C20" w:rsidP="001F2F02">
      <w:pPr>
        <w:jc w:val="both"/>
        <w:rPr>
          <w:rFonts w:ascii="Arial" w:hAnsi="Arial" w:cs="Arial"/>
          <w:i/>
          <w:color w:val="000000" w:themeColor="text1"/>
          <w:szCs w:val="24"/>
        </w:rPr>
      </w:pPr>
    </w:p>
    <w:p w:rsidR="00E61C20" w:rsidRPr="0019291B" w:rsidRDefault="00E61C20" w:rsidP="001F2F02">
      <w:pPr>
        <w:jc w:val="both"/>
        <w:rPr>
          <w:rFonts w:ascii="Arial" w:hAnsi="Arial" w:cs="Arial"/>
          <w:i/>
          <w:color w:val="000000" w:themeColor="text1"/>
          <w:szCs w:val="24"/>
        </w:rPr>
      </w:pPr>
    </w:p>
    <w:p w:rsidR="00E61C20" w:rsidRPr="0019291B" w:rsidRDefault="00E61C20" w:rsidP="001F2F02">
      <w:pPr>
        <w:jc w:val="both"/>
        <w:rPr>
          <w:rFonts w:ascii="Arial" w:hAnsi="Arial" w:cs="Arial"/>
          <w:i/>
          <w:color w:val="000000" w:themeColor="text1"/>
          <w:szCs w:val="24"/>
        </w:rPr>
      </w:pPr>
    </w:p>
    <w:p w:rsidR="00E61C20" w:rsidRPr="0019291B" w:rsidRDefault="00E61C20" w:rsidP="001F2F02">
      <w:pPr>
        <w:jc w:val="both"/>
        <w:rPr>
          <w:rFonts w:ascii="Arial" w:hAnsi="Arial" w:cs="Arial"/>
          <w:i/>
          <w:color w:val="000000" w:themeColor="text1"/>
          <w:szCs w:val="24"/>
        </w:rPr>
      </w:pPr>
    </w:p>
    <w:p w:rsidR="00E61C20" w:rsidRPr="0019291B" w:rsidRDefault="00E61C20" w:rsidP="001F2F02">
      <w:pPr>
        <w:jc w:val="both"/>
        <w:rPr>
          <w:rFonts w:ascii="Arial" w:hAnsi="Arial" w:cs="Arial"/>
          <w:i/>
          <w:color w:val="000000" w:themeColor="text1"/>
          <w:szCs w:val="24"/>
        </w:rPr>
      </w:pPr>
    </w:p>
    <w:p w:rsidR="00E61C20" w:rsidRPr="0019291B" w:rsidRDefault="00E61C20" w:rsidP="001F2F02">
      <w:pPr>
        <w:jc w:val="both"/>
        <w:rPr>
          <w:rFonts w:ascii="Arial" w:hAnsi="Arial" w:cs="Arial"/>
          <w:i/>
          <w:color w:val="000000" w:themeColor="text1"/>
          <w:szCs w:val="24"/>
        </w:rPr>
      </w:pPr>
    </w:p>
    <w:p w:rsidR="00E61C20" w:rsidRPr="0019291B" w:rsidRDefault="00E61C20" w:rsidP="001F2F02">
      <w:pPr>
        <w:jc w:val="both"/>
        <w:rPr>
          <w:rFonts w:ascii="Arial" w:hAnsi="Arial" w:cs="Arial"/>
          <w:i/>
          <w:color w:val="000000" w:themeColor="text1"/>
          <w:szCs w:val="24"/>
        </w:rPr>
      </w:pPr>
    </w:p>
    <w:p w:rsidR="00C420BA" w:rsidRPr="0019291B" w:rsidRDefault="00C420BA">
      <w:pPr>
        <w:rPr>
          <w:rFonts w:ascii="Arial" w:hAnsi="Arial" w:cs="Arial"/>
          <w:i/>
          <w:color w:val="000000" w:themeColor="text1"/>
          <w:szCs w:val="24"/>
        </w:rPr>
      </w:pPr>
      <w:r w:rsidRPr="0019291B">
        <w:rPr>
          <w:rFonts w:ascii="Arial" w:hAnsi="Arial" w:cs="Arial"/>
          <w:i/>
          <w:color w:val="000000" w:themeColor="text1"/>
          <w:szCs w:val="24"/>
        </w:rPr>
        <w:br w:type="page"/>
      </w:r>
    </w:p>
    <w:tbl>
      <w:tblPr>
        <w:tblW w:w="90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6"/>
        <w:gridCol w:w="2090"/>
        <w:gridCol w:w="2090"/>
        <w:gridCol w:w="2090"/>
      </w:tblGrid>
      <w:tr w:rsidR="0019291B" w:rsidRPr="0019291B" w:rsidTr="00900246">
        <w:trPr>
          <w:tblHeader/>
        </w:trPr>
        <w:tc>
          <w:tcPr>
            <w:tcW w:w="9006" w:type="dxa"/>
            <w:gridSpan w:val="4"/>
            <w:shd w:val="clear" w:color="auto" w:fill="C6D9F1"/>
          </w:tcPr>
          <w:p w:rsidR="00615E0A" w:rsidRPr="0019291B" w:rsidRDefault="00615E0A" w:rsidP="00D61ADD">
            <w:pPr>
              <w:jc w:val="center"/>
              <w:rPr>
                <w:rFonts w:ascii="Arial" w:hAnsi="Arial" w:cs="Arial"/>
                <w:b/>
                <w:color w:val="000000" w:themeColor="text1"/>
                <w:szCs w:val="24"/>
              </w:rPr>
            </w:pPr>
          </w:p>
          <w:p w:rsidR="00615E0A" w:rsidRPr="0019291B" w:rsidRDefault="00615E0A" w:rsidP="00D61ADD">
            <w:pPr>
              <w:jc w:val="center"/>
              <w:rPr>
                <w:rFonts w:ascii="Arial" w:hAnsi="Arial" w:cs="Arial"/>
                <w:b/>
                <w:color w:val="000000" w:themeColor="text1"/>
                <w:szCs w:val="24"/>
              </w:rPr>
            </w:pPr>
            <w:r w:rsidRPr="0019291B">
              <w:rPr>
                <w:rFonts w:ascii="Arial" w:hAnsi="Arial" w:cs="Arial"/>
                <w:b/>
                <w:color w:val="000000" w:themeColor="text1"/>
                <w:szCs w:val="24"/>
              </w:rPr>
              <w:t>Table 3</w:t>
            </w:r>
          </w:p>
          <w:p w:rsidR="00615E0A" w:rsidRPr="0019291B" w:rsidRDefault="00615E0A" w:rsidP="00615E0A">
            <w:pPr>
              <w:jc w:val="center"/>
              <w:rPr>
                <w:rFonts w:ascii="Arial" w:hAnsi="Arial" w:cs="Arial"/>
                <w:b/>
                <w:color w:val="000000" w:themeColor="text1"/>
                <w:szCs w:val="24"/>
              </w:rPr>
            </w:pPr>
            <w:r w:rsidRPr="0019291B">
              <w:rPr>
                <w:rFonts w:ascii="Arial" w:hAnsi="Arial" w:cs="Arial"/>
                <w:b/>
                <w:color w:val="000000" w:themeColor="text1"/>
                <w:szCs w:val="24"/>
              </w:rPr>
              <w:t xml:space="preserve">Population of Aroostook County Municipalities </w:t>
            </w:r>
          </w:p>
        </w:tc>
      </w:tr>
      <w:tr w:rsidR="0019291B" w:rsidRPr="0019291B" w:rsidTr="00900246">
        <w:trPr>
          <w:tblHeader/>
        </w:trPr>
        <w:tc>
          <w:tcPr>
            <w:tcW w:w="2736" w:type="dxa"/>
          </w:tcPr>
          <w:p w:rsidR="00177044" w:rsidRPr="0019291B" w:rsidRDefault="00177044" w:rsidP="00D61ADD">
            <w:pPr>
              <w:jc w:val="center"/>
              <w:rPr>
                <w:rFonts w:ascii="Arial" w:hAnsi="Arial" w:cs="Arial"/>
                <w:b/>
                <w:color w:val="000000" w:themeColor="text1"/>
                <w:szCs w:val="24"/>
              </w:rPr>
            </w:pPr>
          </w:p>
          <w:p w:rsidR="00177044" w:rsidRPr="0019291B" w:rsidRDefault="00177044" w:rsidP="00D61ADD">
            <w:pPr>
              <w:rPr>
                <w:rFonts w:ascii="Arial" w:hAnsi="Arial" w:cs="Arial"/>
                <w:b/>
                <w:color w:val="000000" w:themeColor="text1"/>
                <w:szCs w:val="24"/>
              </w:rPr>
            </w:pPr>
            <w:r w:rsidRPr="0019291B">
              <w:rPr>
                <w:rFonts w:ascii="Arial" w:hAnsi="Arial" w:cs="Arial"/>
                <w:b/>
                <w:color w:val="000000" w:themeColor="text1"/>
                <w:szCs w:val="24"/>
              </w:rPr>
              <w:t>Town/City</w:t>
            </w:r>
          </w:p>
        </w:tc>
        <w:tc>
          <w:tcPr>
            <w:tcW w:w="2090" w:type="dxa"/>
            <w:shd w:val="clear" w:color="auto" w:fill="auto"/>
          </w:tcPr>
          <w:p w:rsidR="00177044" w:rsidRPr="0019291B" w:rsidRDefault="00177044" w:rsidP="00D91B18">
            <w:pPr>
              <w:jc w:val="center"/>
              <w:rPr>
                <w:rFonts w:ascii="Arial" w:hAnsi="Arial" w:cs="Arial"/>
                <w:b/>
                <w:color w:val="000000" w:themeColor="text1"/>
                <w:szCs w:val="24"/>
              </w:rPr>
            </w:pPr>
            <w:r w:rsidRPr="0019291B">
              <w:rPr>
                <w:rFonts w:ascii="Arial" w:hAnsi="Arial" w:cs="Arial"/>
                <w:b/>
                <w:color w:val="000000" w:themeColor="text1"/>
                <w:szCs w:val="24"/>
              </w:rPr>
              <w:t>Year Round</w:t>
            </w:r>
          </w:p>
          <w:p w:rsidR="00177044" w:rsidRPr="0019291B" w:rsidRDefault="00177044" w:rsidP="00D91B18">
            <w:pPr>
              <w:jc w:val="center"/>
              <w:rPr>
                <w:rFonts w:ascii="Arial" w:hAnsi="Arial" w:cs="Arial"/>
                <w:b/>
                <w:color w:val="000000" w:themeColor="text1"/>
                <w:szCs w:val="24"/>
              </w:rPr>
            </w:pPr>
            <w:r w:rsidRPr="0019291B">
              <w:rPr>
                <w:rFonts w:ascii="Arial" w:hAnsi="Arial" w:cs="Arial"/>
                <w:b/>
                <w:color w:val="000000" w:themeColor="text1"/>
                <w:szCs w:val="24"/>
              </w:rPr>
              <w:t>Population</w:t>
            </w:r>
          </w:p>
          <w:p w:rsidR="00177044" w:rsidRPr="0019291B" w:rsidRDefault="00177044" w:rsidP="00D91B18">
            <w:pPr>
              <w:jc w:val="center"/>
              <w:rPr>
                <w:rFonts w:ascii="Arial" w:hAnsi="Arial" w:cs="Arial"/>
                <w:b/>
                <w:color w:val="000000" w:themeColor="text1"/>
                <w:szCs w:val="24"/>
              </w:rPr>
            </w:pPr>
            <w:r w:rsidRPr="0019291B">
              <w:rPr>
                <w:rFonts w:ascii="Arial" w:hAnsi="Arial" w:cs="Arial"/>
                <w:b/>
                <w:color w:val="000000" w:themeColor="text1"/>
                <w:szCs w:val="24"/>
              </w:rPr>
              <w:t>2010</w:t>
            </w:r>
          </w:p>
        </w:tc>
        <w:tc>
          <w:tcPr>
            <w:tcW w:w="2090" w:type="dxa"/>
          </w:tcPr>
          <w:p w:rsidR="00177044" w:rsidRPr="0019291B" w:rsidRDefault="00177044" w:rsidP="00D91B18">
            <w:pPr>
              <w:jc w:val="center"/>
              <w:rPr>
                <w:rFonts w:ascii="Arial" w:hAnsi="Arial" w:cs="Arial"/>
                <w:b/>
                <w:color w:val="000000" w:themeColor="text1"/>
                <w:szCs w:val="24"/>
              </w:rPr>
            </w:pPr>
            <w:r w:rsidRPr="0019291B">
              <w:rPr>
                <w:rFonts w:ascii="Arial" w:hAnsi="Arial" w:cs="Arial"/>
                <w:b/>
                <w:color w:val="000000" w:themeColor="text1"/>
                <w:szCs w:val="24"/>
              </w:rPr>
              <w:t xml:space="preserve">Year Round Population </w:t>
            </w:r>
          </w:p>
          <w:p w:rsidR="00177044" w:rsidRPr="0019291B" w:rsidRDefault="00177044" w:rsidP="00D91B18">
            <w:pPr>
              <w:jc w:val="center"/>
              <w:rPr>
                <w:rFonts w:ascii="Arial" w:hAnsi="Arial" w:cs="Arial"/>
                <w:b/>
                <w:color w:val="000000" w:themeColor="text1"/>
                <w:szCs w:val="24"/>
              </w:rPr>
            </w:pPr>
            <w:r w:rsidRPr="0019291B">
              <w:rPr>
                <w:rFonts w:ascii="Arial" w:hAnsi="Arial" w:cs="Arial"/>
                <w:b/>
                <w:color w:val="000000" w:themeColor="text1"/>
                <w:szCs w:val="24"/>
              </w:rPr>
              <w:t>2019</w:t>
            </w:r>
          </w:p>
        </w:tc>
        <w:tc>
          <w:tcPr>
            <w:tcW w:w="2090" w:type="dxa"/>
          </w:tcPr>
          <w:p w:rsidR="00177044" w:rsidRPr="0019291B" w:rsidRDefault="00177044" w:rsidP="00D91B18">
            <w:pPr>
              <w:jc w:val="center"/>
              <w:rPr>
                <w:rFonts w:ascii="Arial" w:hAnsi="Arial" w:cs="Arial"/>
                <w:b/>
                <w:color w:val="000000" w:themeColor="text1"/>
                <w:szCs w:val="24"/>
              </w:rPr>
            </w:pPr>
          </w:p>
          <w:p w:rsidR="00177044" w:rsidRPr="0019291B" w:rsidRDefault="00177044" w:rsidP="00D91B18">
            <w:pPr>
              <w:jc w:val="center"/>
              <w:rPr>
                <w:rFonts w:ascii="Arial" w:hAnsi="Arial" w:cs="Arial"/>
                <w:b/>
                <w:color w:val="000000" w:themeColor="text1"/>
                <w:szCs w:val="24"/>
              </w:rPr>
            </w:pPr>
            <w:r w:rsidRPr="0019291B">
              <w:rPr>
                <w:rFonts w:ascii="Arial" w:hAnsi="Arial" w:cs="Arial"/>
                <w:b/>
                <w:color w:val="000000" w:themeColor="text1"/>
                <w:szCs w:val="24"/>
              </w:rPr>
              <w:t xml:space="preserve">Change </w:t>
            </w:r>
          </w:p>
          <w:p w:rsidR="00177044" w:rsidRPr="0019291B" w:rsidRDefault="00177044" w:rsidP="00D91B18">
            <w:pPr>
              <w:jc w:val="center"/>
              <w:rPr>
                <w:rFonts w:ascii="Arial" w:hAnsi="Arial" w:cs="Arial"/>
                <w:b/>
                <w:color w:val="000000" w:themeColor="text1"/>
                <w:szCs w:val="24"/>
              </w:rPr>
            </w:pPr>
            <w:r w:rsidRPr="0019291B">
              <w:rPr>
                <w:rFonts w:ascii="Arial" w:hAnsi="Arial" w:cs="Arial"/>
                <w:b/>
                <w:color w:val="000000" w:themeColor="text1"/>
                <w:szCs w:val="24"/>
              </w:rPr>
              <w:t>2010-2019</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proofErr w:type="spellStart"/>
            <w:r w:rsidRPr="0019291B">
              <w:rPr>
                <w:rFonts w:ascii="Arial" w:hAnsi="Arial" w:cs="Arial"/>
                <w:color w:val="000000" w:themeColor="text1"/>
                <w:szCs w:val="24"/>
              </w:rPr>
              <w:t>Allagash</w:t>
            </w:r>
            <w:proofErr w:type="spellEnd"/>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239</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217</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-22</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Amity</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238</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217</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-21</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Ashland</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1,302</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1,217</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-85</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Bancroft</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68</w:t>
            </w:r>
          </w:p>
        </w:tc>
        <w:tc>
          <w:tcPr>
            <w:tcW w:w="2090" w:type="dxa"/>
          </w:tcPr>
          <w:p w:rsidR="00177044" w:rsidRPr="0019291B" w:rsidRDefault="003E55E7" w:rsidP="00104B33">
            <w:pPr>
              <w:jc w:val="center"/>
              <w:rPr>
                <w:rFonts w:ascii="Arial" w:hAnsi="Arial" w:cs="Arial"/>
                <w:color w:val="000000" w:themeColor="text1"/>
                <w:szCs w:val="24"/>
              </w:rPr>
            </w:pPr>
            <w:r w:rsidRPr="0019291B">
              <w:rPr>
                <w:rFonts w:ascii="Arial" w:hAnsi="Arial" w:cs="Arial"/>
                <w:color w:val="000000" w:themeColor="text1"/>
                <w:szCs w:val="24"/>
              </w:rPr>
              <w:t>Unorganized</w:t>
            </w:r>
          </w:p>
        </w:tc>
        <w:tc>
          <w:tcPr>
            <w:tcW w:w="2090" w:type="dxa"/>
          </w:tcPr>
          <w:p w:rsidR="00177044" w:rsidRPr="0019291B" w:rsidRDefault="003E55E7" w:rsidP="00D61ADD">
            <w:pPr>
              <w:jc w:val="center"/>
              <w:rPr>
                <w:rFonts w:ascii="Arial" w:hAnsi="Arial" w:cs="Arial"/>
                <w:color w:val="000000" w:themeColor="text1"/>
                <w:szCs w:val="24"/>
              </w:rPr>
            </w:pPr>
            <w:proofErr w:type="spellStart"/>
            <w:r w:rsidRPr="0019291B">
              <w:rPr>
                <w:rFonts w:ascii="Arial" w:hAnsi="Arial" w:cs="Arial"/>
                <w:color w:val="000000" w:themeColor="text1"/>
                <w:szCs w:val="24"/>
              </w:rPr>
              <w:t>n.a</w:t>
            </w:r>
            <w:proofErr w:type="spellEnd"/>
            <w:r w:rsidRPr="0019291B">
              <w:rPr>
                <w:rFonts w:ascii="Arial" w:hAnsi="Arial" w:cs="Arial"/>
                <w:color w:val="000000" w:themeColor="text1"/>
                <w:szCs w:val="24"/>
              </w:rPr>
              <w:t>.</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Blaine</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726</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671</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-55</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Bridgewater</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610</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562</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-48</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Caribou</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8,189</w:t>
            </w:r>
          </w:p>
        </w:tc>
        <w:tc>
          <w:tcPr>
            <w:tcW w:w="2090" w:type="dxa"/>
          </w:tcPr>
          <w:p w:rsidR="00177044" w:rsidRPr="0019291B" w:rsidRDefault="00177044" w:rsidP="001C09DA">
            <w:pPr>
              <w:jc w:val="center"/>
              <w:rPr>
                <w:rFonts w:ascii="Arial" w:hAnsi="Arial" w:cs="Arial"/>
                <w:color w:val="000000" w:themeColor="text1"/>
                <w:szCs w:val="24"/>
              </w:rPr>
            </w:pPr>
            <w:r w:rsidRPr="0019291B">
              <w:rPr>
                <w:rFonts w:ascii="Arial" w:hAnsi="Arial" w:cs="Arial"/>
                <w:color w:val="000000" w:themeColor="text1"/>
                <w:szCs w:val="24"/>
              </w:rPr>
              <w:t>7,593</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-596</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 xml:space="preserve">Cary </w:t>
            </w:r>
            <w:smartTag w:uri="urn:schemas-microsoft-com:office:smarttags" w:element="City">
              <w:smartTag w:uri="urn:schemas-microsoft-com:office:smarttags" w:element="place">
                <w:r w:rsidRPr="0019291B">
                  <w:rPr>
                    <w:rFonts w:ascii="Arial" w:hAnsi="Arial" w:cs="Arial"/>
                    <w:color w:val="000000" w:themeColor="text1"/>
                    <w:szCs w:val="24"/>
                  </w:rPr>
                  <w:t>Plantation</w:t>
                </w:r>
              </w:smartTag>
            </w:smartTag>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218</w:t>
            </w:r>
          </w:p>
        </w:tc>
        <w:tc>
          <w:tcPr>
            <w:tcW w:w="2090" w:type="dxa"/>
          </w:tcPr>
          <w:p w:rsidR="00177044" w:rsidRPr="0019291B" w:rsidRDefault="003E55E7" w:rsidP="00104B33">
            <w:pPr>
              <w:jc w:val="center"/>
              <w:rPr>
                <w:rFonts w:ascii="Arial" w:hAnsi="Arial" w:cs="Arial"/>
                <w:color w:val="000000" w:themeColor="text1"/>
                <w:szCs w:val="24"/>
              </w:rPr>
            </w:pPr>
            <w:r w:rsidRPr="0019291B">
              <w:rPr>
                <w:rFonts w:ascii="Arial" w:hAnsi="Arial" w:cs="Arial"/>
                <w:color w:val="000000" w:themeColor="text1"/>
                <w:szCs w:val="24"/>
              </w:rPr>
              <w:t>Unorganized</w:t>
            </w:r>
          </w:p>
        </w:tc>
        <w:tc>
          <w:tcPr>
            <w:tcW w:w="2090" w:type="dxa"/>
          </w:tcPr>
          <w:p w:rsidR="00177044" w:rsidRPr="0019291B" w:rsidRDefault="003E55E7" w:rsidP="00D61ADD">
            <w:pPr>
              <w:jc w:val="center"/>
              <w:rPr>
                <w:rFonts w:ascii="Arial" w:hAnsi="Arial" w:cs="Arial"/>
                <w:color w:val="000000" w:themeColor="text1"/>
                <w:szCs w:val="24"/>
              </w:rPr>
            </w:pPr>
            <w:proofErr w:type="spellStart"/>
            <w:r w:rsidRPr="0019291B">
              <w:rPr>
                <w:rFonts w:ascii="Arial" w:hAnsi="Arial" w:cs="Arial"/>
                <w:color w:val="000000" w:themeColor="text1"/>
                <w:szCs w:val="24"/>
              </w:rPr>
              <w:t>n.a</w:t>
            </w:r>
            <w:proofErr w:type="spellEnd"/>
            <w:r w:rsidRPr="0019291B">
              <w:rPr>
                <w:rFonts w:ascii="Arial" w:hAnsi="Arial" w:cs="Arial"/>
                <w:color w:val="000000" w:themeColor="text1"/>
                <w:szCs w:val="24"/>
              </w:rPr>
              <w:t>.</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Castle Hill</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425</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393</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-32</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Caswell</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306</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282</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-24</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Chapman</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468</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445</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-23</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Crystal</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269</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248</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-21</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Cyr Plantation</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103</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94</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-9</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Dyer Brook</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213</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194</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-19</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 xml:space="preserve">Eagle </w:t>
            </w:r>
            <w:smartTag w:uri="urn:schemas-microsoft-com:office:smarttags" w:element="PlaceType">
              <w:r w:rsidRPr="0019291B">
                <w:rPr>
                  <w:rFonts w:ascii="Arial" w:hAnsi="Arial" w:cs="Arial"/>
                  <w:color w:val="000000" w:themeColor="text1"/>
                  <w:szCs w:val="24"/>
                </w:rPr>
                <w:t>Lake</w:t>
              </w:r>
            </w:smartTag>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864</w:t>
            </w:r>
          </w:p>
        </w:tc>
        <w:tc>
          <w:tcPr>
            <w:tcW w:w="2090" w:type="dxa"/>
          </w:tcPr>
          <w:p w:rsidR="00177044" w:rsidRPr="0019291B" w:rsidRDefault="00177044" w:rsidP="001C09DA">
            <w:pPr>
              <w:jc w:val="center"/>
              <w:rPr>
                <w:rFonts w:ascii="Arial" w:hAnsi="Arial" w:cs="Arial"/>
                <w:color w:val="000000" w:themeColor="text1"/>
                <w:szCs w:val="24"/>
              </w:rPr>
            </w:pPr>
            <w:r w:rsidRPr="0019291B">
              <w:rPr>
                <w:rFonts w:ascii="Arial" w:hAnsi="Arial" w:cs="Arial"/>
                <w:color w:val="000000" w:themeColor="text1"/>
                <w:szCs w:val="24"/>
              </w:rPr>
              <w:t>803</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-61</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Easton</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1,287</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1,181</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-106</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 xml:space="preserve">Fort </w:t>
            </w:r>
            <w:smartTag w:uri="urn:schemas-microsoft-com:office:smarttags" w:element="PlaceName">
              <w:r w:rsidRPr="0019291B">
                <w:rPr>
                  <w:rFonts w:ascii="Arial" w:hAnsi="Arial" w:cs="Arial"/>
                  <w:color w:val="000000" w:themeColor="text1"/>
                  <w:szCs w:val="24"/>
                </w:rPr>
                <w:t>Fairfield</w:t>
              </w:r>
            </w:smartTag>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3,496</w:t>
            </w:r>
          </w:p>
        </w:tc>
        <w:tc>
          <w:tcPr>
            <w:tcW w:w="2090" w:type="dxa"/>
          </w:tcPr>
          <w:p w:rsidR="00177044" w:rsidRPr="0019291B" w:rsidRDefault="00177044" w:rsidP="001C09DA">
            <w:pPr>
              <w:jc w:val="center"/>
              <w:rPr>
                <w:rFonts w:ascii="Arial" w:hAnsi="Arial" w:cs="Arial"/>
                <w:color w:val="000000" w:themeColor="text1"/>
                <w:szCs w:val="24"/>
              </w:rPr>
            </w:pPr>
            <w:r w:rsidRPr="0019291B">
              <w:rPr>
                <w:rFonts w:ascii="Arial" w:hAnsi="Arial" w:cs="Arial"/>
                <w:color w:val="000000" w:themeColor="text1"/>
                <w:szCs w:val="24"/>
              </w:rPr>
              <w:t>3,285</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-211</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 xml:space="preserve">Fort </w:t>
            </w:r>
            <w:smartTag w:uri="urn:schemas-microsoft-com:office:smarttags" w:element="PlaceName">
              <w:r w:rsidRPr="0019291B">
                <w:rPr>
                  <w:rFonts w:ascii="Arial" w:hAnsi="Arial" w:cs="Arial"/>
                  <w:color w:val="000000" w:themeColor="text1"/>
                  <w:szCs w:val="24"/>
                </w:rPr>
                <w:t>Kent</w:t>
              </w:r>
            </w:smartTag>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4,097</w:t>
            </w:r>
          </w:p>
        </w:tc>
        <w:tc>
          <w:tcPr>
            <w:tcW w:w="2090" w:type="dxa"/>
          </w:tcPr>
          <w:p w:rsidR="00177044" w:rsidRPr="0019291B" w:rsidRDefault="00177044" w:rsidP="001C09DA">
            <w:pPr>
              <w:jc w:val="center"/>
              <w:rPr>
                <w:rFonts w:ascii="Arial" w:hAnsi="Arial" w:cs="Arial"/>
                <w:color w:val="000000" w:themeColor="text1"/>
                <w:szCs w:val="24"/>
              </w:rPr>
            </w:pPr>
            <w:r w:rsidRPr="0019291B">
              <w:rPr>
                <w:rFonts w:ascii="Arial" w:hAnsi="Arial" w:cs="Arial"/>
                <w:color w:val="000000" w:themeColor="text1"/>
                <w:szCs w:val="24"/>
              </w:rPr>
              <w:t>3,856</w:t>
            </w:r>
          </w:p>
        </w:tc>
        <w:tc>
          <w:tcPr>
            <w:tcW w:w="2090" w:type="dxa"/>
          </w:tcPr>
          <w:p w:rsidR="00177044" w:rsidRPr="0019291B" w:rsidRDefault="00177044" w:rsidP="003F371C">
            <w:pPr>
              <w:jc w:val="center"/>
              <w:rPr>
                <w:rFonts w:ascii="Arial" w:hAnsi="Arial" w:cs="Arial"/>
                <w:color w:val="000000" w:themeColor="text1"/>
                <w:szCs w:val="24"/>
              </w:rPr>
            </w:pPr>
            <w:r w:rsidRPr="0019291B">
              <w:rPr>
                <w:rFonts w:ascii="Arial" w:hAnsi="Arial" w:cs="Arial"/>
                <w:color w:val="000000" w:themeColor="text1"/>
                <w:szCs w:val="24"/>
              </w:rPr>
              <w:t>-241</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Frenchville</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1,087</w:t>
            </w:r>
          </w:p>
        </w:tc>
        <w:tc>
          <w:tcPr>
            <w:tcW w:w="2090" w:type="dxa"/>
          </w:tcPr>
          <w:p w:rsidR="00177044" w:rsidRPr="0019291B" w:rsidRDefault="00177044" w:rsidP="001C09DA">
            <w:pPr>
              <w:jc w:val="center"/>
              <w:rPr>
                <w:rFonts w:ascii="Arial" w:hAnsi="Arial" w:cs="Arial"/>
                <w:color w:val="000000" w:themeColor="text1"/>
                <w:szCs w:val="24"/>
              </w:rPr>
            </w:pPr>
            <w:r w:rsidRPr="0019291B">
              <w:rPr>
                <w:rFonts w:ascii="Arial" w:hAnsi="Arial" w:cs="Arial"/>
                <w:color w:val="000000" w:themeColor="text1"/>
                <w:szCs w:val="24"/>
              </w:rPr>
              <w:t>1,037</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-50</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 xml:space="preserve">Garfield </w:t>
            </w:r>
            <w:smartTag w:uri="urn:schemas-microsoft-com:office:smarttags" w:element="City">
              <w:smartTag w:uri="urn:schemas-microsoft-com:office:smarttags" w:element="place">
                <w:r w:rsidRPr="0019291B">
                  <w:rPr>
                    <w:rFonts w:ascii="Arial" w:hAnsi="Arial" w:cs="Arial"/>
                    <w:color w:val="000000" w:themeColor="text1"/>
                    <w:szCs w:val="24"/>
                  </w:rPr>
                  <w:t>Plantation</w:t>
                </w:r>
              </w:smartTag>
            </w:smartTag>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81</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74</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-7</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Glenwood Plantation</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0</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Grand Isle</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467</w:t>
            </w:r>
          </w:p>
        </w:tc>
        <w:tc>
          <w:tcPr>
            <w:tcW w:w="2090" w:type="dxa"/>
          </w:tcPr>
          <w:p w:rsidR="00177044" w:rsidRPr="0019291B" w:rsidRDefault="00177044" w:rsidP="001C09DA">
            <w:pPr>
              <w:jc w:val="center"/>
              <w:rPr>
                <w:rFonts w:ascii="Arial" w:hAnsi="Arial" w:cs="Arial"/>
                <w:color w:val="000000" w:themeColor="text1"/>
                <w:szCs w:val="24"/>
              </w:rPr>
            </w:pPr>
            <w:r w:rsidRPr="0019291B">
              <w:rPr>
                <w:rFonts w:ascii="Arial" w:hAnsi="Arial" w:cs="Arial"/>
                <w:color w:val="000000" w:themeColor="text1"/>
                <w:szCs w:val="24"/>
              </w:rPr>
              <w:t>430</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-37</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Hamlin</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219</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203</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-16</w:t>
            </w:r>
          </w:p>
        </w:tc>
      </w:tr>
      <w:tr w:rsidR="0019291B" w:rsidRPr="0019291B" w:rsidTr="00D61ADD">
        <w:tc>
          <w:tcPr>
            <w:tcW w:w="2736" w:type="dxa"/>
          </w:tcPr>
          <w:p w:rsidR="00177044" w:rsidRPr="0019291B" w:rsidRDefault="00177044" w:rsidP="00C420BA">
            <w:pPr>
              <w:rPr>
                <w:rFonts w:ascii="Arial" w:hAnsi="Arial" w:cs="Arial"/>
                <w:color w:val="000000" w:themeColor="text1"/>
                <w:szCs w:val="24"/>
              </w:rPr>
            </w:pPr>
            <w:r w:rsidRPr="0019291B">
              <w:rPr>
                <w:rFonts w:ascii="Arial" w:hAnsi="Arial" w:cs="Arial"/>
                <w:color w:val="000000" w:themeColor="text1"/>
                <w:szCs w:val="24"/>
              </w:rPr>
              <w:t xml:space="preserve">Hammond </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118</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110</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-8</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Haynesville</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121</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112</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-9</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Hersey</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83</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75</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-8</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proofErr w:type="spellStart"/>
            <w:r w:rsidRPr="0019291B">
              <w:rPr>
                <w:rFonts w:ascii="Arial" w:hAnsi="Arial" w:cs="Arial"/>
                <w:color w:val="000000" w:themeColor="text1"/>
                <w:szCs w:val="24"/>
              </w:rPr>
              <w:t>Hodgdon</w:t>
            </w:r>
            <w:proofErr w:type="spellEnd"/>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1,309</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1,267</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-42</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Houlton</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6,123</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5,752</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-371</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 xml:space="preserve">Island </w:t>
            </w:r>
            <w:smartTag w:uri="urn:schemas-microsoft-com:office:smarttags" w:element="PlaceType">
              <w:r w:rsidRPr="0019291B">
                <w:rPr>
                  <w:rFonts w:ascii="Arial" w:hAnsi="Arial" w:cs="Arial"/>
                  <w:color w:val="000000" w:themeColor="text1"/>
                  <w:szCs w:val="24"/>
                </w:rPr>
                <w:t>Falls</w:t>
              </w:r>
            </w:smartTag>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837</w:t>
            </w:r>
          </w:p>
        </w:tc>
        <w:tc>
          <w:tcPr>
            <w:tcW w:w="2090" w:type="dxa"/>
          </w:tcPr>
          <w:p w:rsidR="00177044" w:rsidRPr="0019291B" w:rsidRDefault="00177044" w:rsidP="001C09DA">
            <w:pPr>
              <w:jc w:val="center"/>
              <w:rPr>
                <w:rFonts w:ascii="Arial" w:hAnsi="Arial" w:cs="Arial"/>
                <w:color w:val="000000" w:themeColor="text1"/>
                <w:szCs w:val="24"/>
              </w:rPr>
            </w:pPr>
            <w:r w:rsidRPr="0019291B">
              <w:rPr>
                <w:rFonts w:ascii="Arial" w:hAnsi="Arial" w:cs="Arial"/>
                <w:color w:val="000000" w:themeColor="text1"/>
                <w:szCs w:val="24"/>
              </w:rPr>
              <w:t>778</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-59</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Limestone</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2,314</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2,173</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-141</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proofErr w:type="spellStart"/>
            <w:r w:rsidRPr="0019291B">
              <w:rPr>
                <w:rFonts w:ascii="Arial" w:hAnsi="Arial" w:cs="Arial"/>
                <w:color w:val="000000" w:themeColor="text1"/>
                <w:szCs w:val="24"/>
              </w:rPr>
              <w:t>Linneus</w:t>
            </w:r>
            <w:proofErr w:type="spellEnd"/>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984</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910</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-74</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Littleton</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1,068</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989</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-79</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Ludlow</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404</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368</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-36</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proofErr w:type="spellStart"/>
            <w:r w:rsidRPr="0019291B">
              <w:rPr>
                <w:rFonts w:ascii="Arial" w:hAnsi="Arial" w:cs="Arial"/>
                <w:color w:val="000000" w:themeColor="text1"/>
                <w:szCs w:val="24"/>
              </w:rPr>
              <w:t>Macwahoc</w:t>
            </w:r>
            <w:proofErr w:type="spellEnd"/>
            <w:r w:rsidRPr="0019291B">
              <w:rPr>
                <w:rFonts w:ascii="Arial" w:hAnsi="Arial" w:cs="Arial"/>
                <w:color w:val="000000" w:themeColor="text1"/>
                <w:szCs w:val="24"/>
              </w:rPr>
              <w:t xml:space="preserve"> Plantation</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79</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74</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-5</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Madawaska</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4,035</w:t>
            </w:r>
          </w:p>
        </w:tc>
        <w:tc>
          <w:tcPr>
            <w:tcW w:w="2090" w:type="dxa"/>
          </w:tcPr>
          <w:p w:rsidR="00177044" w:rsidRPr="0019291B" w:rsidRDefault="00177044" w:rsidP="001C09DA">
            <w:pPr>
              <w:jc w:val="center"/>
              <w:rPr>
                <w:rFonts w:ascii="Arial" w:hAnsi="Arial" w:cs="Arial"/>
                <w:color w:val="000000" w:themeColor="text1"/>
                <w:szCs w:val="24"/>
              </w:rPr>
            </w:pPr>
            <w:r w:rsidRPr="0019291B">
              <w:rPr>
                <w:rFonts w:ascii="Arial" w:hAnsi="Arial" w:cs="Arial"/>
                <w:color w:val="000000" w:themeColor="text1"/>
                <w:szCs w:val="24"/>
              </w:rPr>
              <w:t>3,735</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-300</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Mapleton</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1,948</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1,834</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-114</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Mars Hill</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1,493</w:t>
            </w:r>
          </w:p>
        </w:tc>
        <w:tc>
          <w:tcPr>
            <w:tcW w:w="2090" w:type="dxa"/>
          </w:tcPr>
          <w:p w:rsidR="00177044" w:rsidRPr="0019291B" w:rsidRDefault="00177044" w:rsidP="001C09DA">
            <w:pPr>
              <w:jc w:val="center"/>
              <w:rPr>
                <w:rFonts w:ascii="Arial" w:hAnsi="Arial" w:cs="Arial"/>
                <w:color w:val="000000" w:themeColor="text1"/>
                <w:szCs w:val="24"/>
              </w:rPr>
            </w:pPr>
            <w:r w:rsidRPr="0019291B">
              <w:rPr>
                <w:rFonts w:ascii="Arial" w:hAnsi="Arial" w:cs="Arial"/>
                <w:color w:val="000000" w:themeColor="text1"/>
                <w:szCs w:val="24"/>
              </w:rPr>
              <w:t>1,469</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-24</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proofErr w:type="spellStart"/>
            <w:r w:rsidRPr="0019291B">
              <w:rPr>
                <w:rFonts w:ascii="Arial" w:hAnsi="Arial" w:cs="Arial"/>
                <w:color w:val="000000" w:themeColor="text1"/>
                <w:szCs w:val="24"/>
              </w:rPr>
              <w:t>Masardis</w:t>
            </w:r>
            <w:proofErr w:type="spellEnd"/>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249</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227</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-22</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Merrill</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273</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250</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-23</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Monticello</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790</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741</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-49</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 xml:space="preserve">Moro </w:t>
            </w:r>
            <w:smartTag w:uri="urn:schemas-microsoft-com:office:smarttags" w:element="City">
              <w:smartTag w:uri="urn:schemas-microsoft-com:office:smarttags" w:element="place">
                <w:r w:rsidRPr="0019291B">
                  <w:rPr>
                    <w:rFonts w:ascii="Arial" w:hAnsi="Arial" w:cs="Arial"/>
                    <w:color w:val="000000" w:themeColor="text1"/>
                    <w:szCs w:val="24"/>
                  </w:rPr>
                  <w:t>Plantation</w:t>
                </w:r>
              </w:smartTag>
            </w:smartTag>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38</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35</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lastRenderedPageBreak/>
              <w:t xml:space="preserve">Nashville </w:t>
            </w:r>
            <w:smartTag w:uri="urn:schemas-microsoft-com:office:smarttags" w:element="City">
              <w:smartTag w:uri="urn:schemas-microsoft-com:office:smarttags" w:element="place">
                <w:r w:rsidRPr="0019291B">
                  <w:rPr>
                    <w:rFonts w:ascii="Arial" w:hAnsi="Arial" w:cs="Arial"/>
                    <w:color w:val="000000" w:themeColor="text1"/>
                    <w:szCs w:val="24"/>
                  </w:rPr>
                  <w:t>Plantation</w:t>
                </w:r>
              </w:smartTag>
            </w:smartTag>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46</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42</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-4</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 xml:space="preserve">New </w:t>
            </w:r>
            <w:smartTag w:uri="urn:schemas-microsoft-com:office:smarttags" w:element="country-region">
              <w:smartTag w:uri="urn:schemas-microsoft-com:office:smarttags" w:element="place">
                <w:r w:rsidRPr="0019291B">
                  <w:rPr>
                    <w:rFonts w:ascii="Arial" w:hAnsi="Arial" w:cs="Arial"/>
                    <w:color w:val="000000" w:themeColor="text1"/>
                    <w:szCs w:val="24"/>
                  </w:rPr>
                  <w:t>Canada</w:t>
                </w:r>
              </w:smartTag>
            </w:smartTag>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321</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302</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-19</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 xml:space="preserve">New </w:t>
            </w:r>
            <w:smartTag w:uri="urn:schemas-microsoft-com:office:smarttags" w:element="place">
              <w:r w:rsidRPr="0019291B">
                <w:rPr>
                  <w:rFonts w:ascii="Arial" w:hAnsi="Arial" w:cs="Arial"/>
                  <w:color w:val="000000" w:themeColor="text1"/>
                  <w:szCs w:val="24"/>
                </w:rPr>
                <w:t>Limerick</w:t>
              </w:r>
            </w:smartTag>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510</w:t>
            </w:r>
          </w:p>
        </w:tc>
        <w:tc>
          <w:tcPr>
            <w:tcW w:w="2090" w:type="dxa"/>
          </w:tcPr>
          <w:p w:rsidR="00177044" w:rsidRPr="0019291B" w:rsidRDefault="00177044" w:rsidP="001C09DA">
            <w:pPr>
              <w:jc w:val="center"/>
              <w:rPr>
                <w:rFonts w:ascii="Arial" w:hAnsi="Arial" w:cs="Arial"/>
                <w:color w:val="000000" w:themeColor="text1"/>
                <w:szCs w:val="24"/>
              </w:rPr>
            </w:pPr>
            <w:r w:rsidRPr="0019291B">
              <w:rPr>
                <w:rFonts w:ascii="Arial" w:hAnsi="Arial" w:cs="Arial"/>
                <w:color w:val="000000" w:themeColor="text1"/>
                <w:szCs w:val="24"/>
              </w:rPr>
              <w:t>475</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-35</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New Sweden</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602</w:t>
            </w:r>
          </w:p>
        </w:tc>
        <w:tc>
          <w:tcPr>
            <w:tcW w:w="2090" w:type="dxa"/>
          </w:tcPr>
          <w:p w:rsidR="00177044" w:rsidRPr="0019291B" w:rsidRDefault="00177044" w:rsidP="003B7CC4">
            <w:pPr>
              <w:jc w:val="center"/>
              <w:rPr>
                <w:rFonts w:ascii="Arial" w:hAnsi="Arial" w:cs="Arial"/>
                <w:color w:val="000000" w:themeColor="text1"/>
                <w:szCs w:val="24"/>
              </w:rPr>
            </w:pPr>
            <w:r w:rsidRPr="0019291B">
              <w:rPr>
                <w:rFonts w:ascii="Arial" w:hAnsi="Arial" w:cs="Arial"/>
                <w:color w:val="000000" w:themeColor="text1"/>
                <w:szCs w:val="24"/>
              </w:rPr>
              <w:t>569</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-33</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Oakfield</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737</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678</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-59</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Orient</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147</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140</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-7</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 xml:space="preserve">Oxbow </w:t>
            </w:r>
            <w:smartTag w:uri="urn:schemas-microsoft-com:office:smarttags" w:element="City">
              <w:smartTag w:uri="urn:schemas-microsoft-com:office:smarttags" w:element="place">
                <w:r w:rsidRPr="0019291B">
                  <w:rPr>
                    <w:rFonts w:ascii="Arial" w:hAnsi="Arial" w:cs="Arial"/>
                    <w:color w:val="000000" w:themeColor="text1"/>
                    <w:szCs w:val="24"/>
                  </w:rPr>
                  <w:t>Plantation</w:t>
                </w:r>
              </w:smartTag>
            </w:smartTag>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66</w:t>
            </w:r>
          </w:p>
        </w:tc>
        <w:tc>
          <w:tcPr>
            <w:tcW w:w="2090" w:type="dxa"/>
          </w:tcPr>
          <w:p w:rsidR="00177044" w:rsidRPr="0019291B" w:rsidRDefault="003E55E7" w:rsidP="00104B33">
            <w:pPr>
              <w:jc w:val="center"/>
              <w:rPr>
                <w:rFonts w:ascii="Arial" w:hAnsi="Arial" w:cs="Arial"/>
                <w:color w:val="000000" w:themeColor="text1"/>
                <w:szCs w:val="24"/>
              </w:rPr>
            </w:pPr>
            <w:r w:rsidRPr="0019291B">
              <w:rPr>
                <w:rFonts w:ascii="Arial" w:hAnsi="Arial" w:cs="Arial"/>
                <w:color w:val="000000" w:themeColor="text1"/>
                <w:szCs w:val="24"/>
              </w:rPr>
              <w:t>Unorganized</w:t>
            </w:r>
          </w:p>
        </w:tc>
        <w:tc>
          <w:tcPr>
            <w:tcW w:w="2090" w:type="dxa"/>
          </w:tcPr>
          <w:p w:rsidR="00177044" w:rsidRPr="0019291B" w:rsidRDefault="003E55E7" w:rsidP="00D61ADD">
            <w:pPr>
              <w:jc w:val="center"/>
              <w:rPr>
                <w:rFonts w:ascii="Arial" w:hAnsi="Arial" w:cs="Arial"/>
                <w:color w:val="000000" w:themeColor="text1"/>
                <w:szCs w:val="24"/>
              </w:rPr>
            </w:pPr>
            <w:proofErr w:type="spellStart"/>
            <w:r w:rsidRPr="0019291B">
              <w:rPr>
                <w:rFonts w:ascii="Arial" w:hAnsi="Arial" w:cs="Arial"/>
                <w:color w:val="000000" w:themeColor="text1"/>
                <w:szCs w:val="24"/>
              </w:rPr>
              <w:t>n.a</w:t>
            </w:r>
            <w:proofErr w:type="spellEnd"/>
            <w:r w:rsidRPr="0019291B">
              <w:rPr>
                <w:rFonts w:ascii="Arial" w:hAnsi="Arial" w:cs="Arial"/>
                <w:color w:val="000000" w:themeColor="text1"/>
                <w:szCs w:val="24"/>
              </w:rPr>
              <w:t>.</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Perham</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386</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365</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-21</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 xml:space="preserve">Portage </w:t>
            </w:r>
            <w:smartTag w:uri="urn:schemas-microsoft-com:office:smarttags" w:element="PlaceType">
              <w:r w:rsidRPr="0019291B">
                <w:rPr>
                  <w:rFonts w:ascii="Arial" w:hAnsi="Arial" w:cs="Arial"/>
                  <w:color w:val="000000" w:themeColor="text1"/>
                  <w:szCs w:val="24"/>
                </w:rPr>
                <w:t>Lake</w:t>
              </w:r>
            </w:smartTag>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391</w:t>
            </w:r>
          </w:p>
        </w:tc>
        <w:tc>
          <w:tcPr>
            <w:tcW w:w="2090" w:type="dxa"/>
          </w:tcPr>
          <w:p w:rsidR="00177044" w:rsidRPr="0019291B" w:rsidRDefault="00177044" w:rsidP="001C09DA">
            <w:pPr>
              <w:jc w:val="center"/>
              <w:rPr>
                <w:rFonts w:ascii="Arial" w:hAnsi="Arial" w:cs="Arial"/>
                <w:color w:val="000000" w:themeColor="text1"/>
                <w:szCs w:val="24"/>
              </w:rPr>
            </w:pPr>
            <w:r w:rsidRPr="0019291B">
              <w:rPr>
                <w:rFonts w:ascii="Arial" w:hAnsi="Arial" w:cs="Arial"/>
                <w:color w:val="000000" w:themeColor="text1"/>
                <w:szCs w:val="24"/>
              </w:rPr>
              <w:t>372</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-19</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Presque Isle</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9,692</w:t>
            </w:r>
          </w:p>
        </w:tc>
        <w:tc>
          <w:tcPr>
            <w:tcW w:w="2090" w:type="dxa"/>
          </w:tcPr>
          <w:p w:rsidR="00177044" w:rsidRPr="0019291B" w:rsidRDefault="00177044" w:rsidP="001C09DA">
            <w:pPr>
              <w:jc w:val="center"/>
              <w:rPr>
                <w:rFonts w:ascii="Arial" w:hAnsi="Arial" w:cs="Arial"/>
                <w:color w:val="000000" w:themeColor="text1"/>
                <w:szCs w:val="24"/>
              </w:rPr>
            </w:pPr>
            <w:r w:rsidRPr="0019291B">
              <w:rPr>
                <w:rFonts w:ascii="Arial" w:hAnsi="Arial" w:cs="Arial"/>
                <w:color w:val="000000" w:themeColor="text1"/>
                <w:szCs w:val="24"/>
              </w:rPr>
              <w:t>9,007</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-685</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 xml:space="preserve">Reed </w:t>
            </w:r>
            <w:smartTag w:uri="urn:schemas-microsoft-com:office:smarttags" w:element="City">
              <w:smartTag w:uri="urn:schemas-microsoft-com:office:smarttags" w:element="place">
                <w:r w:rsidRPr="0019291B">
                  <w:rPr>
                    <w:rFonts w:ascii="Arial" w:hAnsi="Arial" w:cs="Arial"/>
                    <w:color w:val="000000" w:themeColor="text1"/>
                    <w:szCs w:val="24"/>
                  </w:rPr>
                  <w:t>Plantation</w:t>
                </w:r>
              </w:smartTag>
            </w:smartTag>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161</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144</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-17</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Saint Agatha</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747</w:t>
            </w:r>
          </w:p>
        </w:tc>
        <w:tc>
          <w:tcPr>
            <w:tcW w:w="2090" w:type="dxa"/>
          </w:tcPr>
          <w:p w:rsidR="00177044" w:rsidRPr="0019291B" w:rsidRDefault="00177044" w:rsidP="001C09DA">
            <w:pPr>
              <w:jc w:val="center"/>
              <w:rPr>
                <w:rFonts w:ascii="Arial" w:hAnsi="Arial" w:cs="Arial"/>
                <w:color w:val="000000" w:themeColor="text1"/>
                <w:szCs w:val="24"/>
              </w:rPr>
            </w:pPr>
            <w:r w:rsidRPr="0019291B">
              <w:rPr>
                <w:rFonts w:ascii="Arial" w:hAnsi="Arial" w:cs="Arial"/>
                <w:color w:val="000000" w:themeColor="text1"/>
                <w:szCs w:val="24"/>
              </w:rPr>
              <w:t>713</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-34</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Saint Francis</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485</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442</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-43</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 xml:space="preserve">Saint John </w:t>
            </w:r>
            <w:smartTag w:uri="urn:schemas-microsoft-com:office:smarttags" w:element="City">
              <w:smartTag w:uri="urn:schemas-microsoft-com:office:smarttags" w:element="place">
                <w:r w:rsidRPr="0019291B">
                  <w:rPr>
                    <w:rFonts w:ascii="Arial" w:hAnsi="Arial" w:cs="Arial"/>
                    <w:color w:val="000000" w:themeColor="text1"/>
                    <w:szCs w:val="24"/>
                  </w:rPr>
                  <w:t>Plantation</w:t>
                </w:r>
              </w:smartTag>
            </w:smartTag>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267</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249</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-18</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Sherman</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848</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778</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-70</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Smyrna</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442</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418</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-24</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Stockholm</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253</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232</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-21</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Van Buren</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2,171</w:t>
            </w:r>
          </w:p>
        </w:tc>
        <w:tc>
          <w:tcPr>
            <w:tcW w:w="2090" w:type="dxa"/>
          </w:tcPr>
          <w:p w:rsidR="00177044" w:rsidRPr="0019291B" w:rsidRDefault="00177044" w:rsidP="001C09DA">
            <w:pPr>
              <w:jc w:val="center"/>
              <w:rPr>
                <w:rFonts w:ascii="Arial" w:hAnsi="Arial" w:cs="Arial"/>
                <w:color w:val="000000" w:themeColor="text1"/>
                <w:szCs w:val="24"/>
              </w:rPr>
            </w:pPr>
            <w:r w:rsidRPr="0019291B">
              <w:rPr>
                <w:rFonts w:ascii="Arial" w:hAnsi="Arial" w:cs="Arial"/>
                <w:color w:val="000000" w:themeColor="text1"/>
                <w:szCs w:val="24"/>
              </w:rPr>
              <w:t>1,999</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-172</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Wade</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283</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263</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-20</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proofErr w:type="spellStart"/>
            <w:r w:rsidRPr="0019291B">
              <w:rPr>
                <w:rFonts w:ascii="Arial" w:hAnsi="Arial" w:cs="Arial"/>
                <w:color w:val="000000" w:themeColor="text1"/>
                <w:szCs w:val="24"/>
              </w:rPr>
              <w:t>Wallagrass</w:t>
            </w:r>
            <w:proofErr w:type="spellEnd"/>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546</w:t>
            </w:r>
          </w:p>
        </w:tc>
        <w:tc>
          <w:tcPr>
            <w:tcW w:w="2090" w:type="dxa"/>
          </w:tcPr>
          <w:p w:rsidR="00177044" w:rsidRPr="0019291B" w:rsidRDefault="00177044" w:rsidP="001C09DA">
            <w:pPr>
              <w:jc w:val="center"/>
              <w:rPr>
                <w:rFonts w:ascii="Arial" w:hAnsi="Arial" w:cs="Arial"/>
                <w:color w:val="000000" w:themeColor="text1"/>
                <w:szCs w:val="24"/>
              </w:rPr>
            </w:pPr>
            <w:r w:rsidRPr="0019291B">
              <w:rPr>
                <w:rFonts w:ascii="Arial" w:hAnsi="Arial" w:cs="Arial"/>
                <w:color w:val="000000" w:themeColor="text1"/>
                <w:szCs w:val="24"/>
              </w:rPr>
              <w:t>525</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-21</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Washburn</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1,687</w:t>
            </w:r>
          </w:p>
        </w:tc>
        <w:tc>
          <w:tcPr>
            <w:tcW w:w="2090" w:type="dxa"/>
          </w:tcPr>
          <w:p w:rsidR="00177044" w:rsidRPr="0019291B" w:rsidRDefault="00177044" w:rsidP="001C09DA">
            <w:pPr>
              <w:jc w:val="center"/>
              <w:rPr>
                <w:rFonts w:ascii="Arial" w:hAnsi="Arial" w:cs="Arial"/>
                <w:color w:val="000000" w:themeColor="text1"/>
                <w:szCs w:val="24"/>
              </w:rPr>
            </w:pPr>
            <w:r w:rsidRPr="0019291B">
              <w:rPr>
                <w:rFonts w:ascii="Arial" w:hAnsi="Arial" w:cs="Arial"/>
                <w:color w:val="000000" w:themeColor="text1"/>
                <w:szCs w:val="24"/>
              </w:rPr>
              <w:t>1,541</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-146</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Westfield</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549</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509</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-40</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proofErr w:type="spellStart"/>
            <w:r w:rsidRPr="0019291B">
              <w:rPr>
                <w:rFonts w:ascii="Arial" w:hAnsi="Arial" w:cs="Arial"/>
                <w:color w:val="000000" w:themeColor="text1"/>
                <w:szCs w:val="24"/>
              </w:rPr>
              <w:t>Westmanland</w:t>
            </w:r>
            <w:proofErr w:type="spellEnd"/>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62</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57</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-5</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Weston</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228</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210</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-18</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Winterville Plantation</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224</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207</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-17</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Woodland</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1,213</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1,143</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-70</w:t>
            </w:r>
          </w:p>
        </w:tc>
      </w:tr>
      <w:tr w:rsidR="0019291B" w:rsidRPr="0019291B" w:rsidTr="00D61ADD">
        <w:tc>
          <w:tcPr>
            <w:tcW w:w="2736" w:type="dxa"/>
          </w:tcPr>
          <w:p w:rsidR="00177044" w:rsidRPr="0019291B" w:rsidRDefault="00177044" w:rsidP="00D61ADD">
            <w:pPr>
              <w:rPr>
                <w:rFonts w:ascii="Arial" w:hAnsi="Arial" w:cs="Arial"/>
                <w:color w:val="000000" w:themeColor="text1"/>
                <w:szCs w:val="24"/>
              </w:rPr>
            </w:pPr>
            <w:r w:rsidRPr="0019291B">
              <w:rPr>
                <w:rFonts w:ascii="Arial" w:hAnsi="Arial" w:cs="Arial"/>
                <w:color w:val="000000" w:themeColor="text1"/>
                <w:szCs w:val="24"/>
              </w:rPr>
              <w:t>Unorganized Territory</w:t>
            </w:r>
          </w:p>
        </w:tc>
        <w:tc>
          <w:tcPr>
            <w:tcW w:w="2090" w:type="dxa"/>
            <w:shd w:val="clear" w:color="auto" w:fill="auto"/>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1,565</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1,771</w:t>
            </w:r>
          </w:p>
        </w:tc>
        <w:tc>
          <w:tcPr>
            <w:tcW w:w="2090" w:type="dxa"/>
          </w:tcPr>
          <w:p w:rsidR="00177044" w:rsidRPr="0019291B" w:rsidRDefault="00177044" w:rsidP="00D61ADD">
            <w:pPr>
              <w:jc w:val="center"/>
              <w:rPr>
                <w:rFonts w:ascii="Arial" w:hAnsi="Arial" w:cs="Arial"/>
                <w:color w:val="000000" w:themeColor="text1"/>
                <w:szCs w:val="24"/>
              </w:rPr>
            </w:pPr>
            <w:r w:rsidRPr="0019291B">
              <w:rPr>
                <w:rFonts w:ascii="Arial" w:hAnsi="Arial" w:cs="Arial"/>
                <w:color w:val="000000" w:themeColor="text1"/>
                <w:szCs w:val="24"/>
              </w:rPr>
              <w:t>+206</w:t>
            </w:r>
          </w:p>
        </w:tc>
      </w:tr>
      <w:tr w:rsidR="0019291B" w:rsidRPr="0019291B" w:rsidTr="00D61ADD">
        <w:tc>
          <w:tcPr>
            <w:tcW w:w="2736" w:type="dxa"/>
          </w:tcPr>
          <w:p w:rsidR="00177044" w:rsidRPr="0019291B" w:rsidRDefault="00177044" w:rsidP="00D61ADD">
            <w:pPr>
              <w:rPr>
                <w:rFonts w:ascii="Arial" w:hAnsi="Arial" w:cs="Arial"/>
                <w:b/>
                <w:color w:val="000000" w:themeColor="text1"/>
                <w:szCs w:val="24"/>
              </w:rPr>
            </w:pPr>
            <w:r w:rsidRPr="0019291B">
              <w:rPr>
                <w:rFonts w:ascii="Arial" w:hAnsi="Arial" w:cs="Arial"/>
                <w:b/>
                <w:color w:val="000000" w:themeColor="text1"/>
                <w:szCs w:val="24"/>
              </w:rPr>
              <w:t>TOTAL</w:t>
            </w:r>
          </w:p>
        </w:tc>
        <w:tc>
          <w:tcPr>
            <w:tcW w:w="2090" w:type="dxa"/>
            <w:shd w:val="clear" w:color="auto" w:fill="auto"/>
          </w:tcPr>
          <w:p w:rsidR="00177044" w:rsidRPr="0019291B" w:rsidRDefault="008C2B33" w:rsidP="00D61ADD">
            <w:pPr>
              <w:jc w:val="center"/>
              <w:rPr>
                <w:rFonts w:ascii="Arial" w:hAnsi="Arial" w:cs="Arial"/>
                <w:b/>
                <w:color w:val="000000" w:themeColor="text1"/>
                <w:szCs w:val="24"/>
              </w:rPr>
            </w:pPr>
            <w:r w:rsidRPr="0019291B">
              <w:rPr>
                <w:rFonts w:ascii="Arial" w:hAnsi="Arial" w:cs="Arial"/>
                <w:b/>
                <w:color w:val="000000" w:themeColor="text1"/>
                <w:szCs w:val="24"/>
              </w:rPr>
              <w:fldChar w:fldCharType="begin"/>
            </w:r>
            <w:r w:rsidRPr="0019291B">
              <w:rPr>
                <w:rFonts w:ascii="Arial" w:hAnsi="Arial" w:cs="Arial"/>
                <w:b/>
                <w:color w:val="000000" w:themeColor="text1"/>
                <w:szCs w:val="24"/>
              </w:rPr>
              <w:instrText xml:space="preserve"> =SUM(ABOVE) </w:instrText>
            </w:r>
            <w:r w:rsidRPr="0019291B">
              <w:rPr>
                <w:rFonts w:ascii="Arial" w:hAnsi="Arial" w:cs="Arial"/>
                <w:b/>
                <w:color w:val="000000" w:themeColor="text1"/>
                <w:szCs w:val="24"/>
              </w:rPr>
              <w:fldChar w:fldCharType="separate"/>
            </w:r>
            <w:r w:rsidRPr="0019291B">
              <w:rPr>
                <w:rFonts w:ascii="Arial" w:hAnsi="Arial" w:cs="Arial"/>
                <w:b/>
                <w:noProof/>
                <w:color w:val="000000" w:themeColor="text1"/>
                <w:szCs w:val="24"/>
              </w:rPr>
              <w:t>71,870</w:t>
            </w:r>
            <w:r w:rsidRPr="0019291B">
              <w:rPr>
                <w:rFonts w:ascii="Arial" w:hAnsi="Arial" w:cs="Arial"/>
                <w:b/>
                <w:color w:val="000000" w:themeColor="text1"/>
                <w:szCs w:val="24"/>
              </w:rPr>
              <w:fldChar w:fldCharType="end"/>
            </w:r>
          </w:p>
        </w:tc>
        <w:tc>
          <w:tcPr>
            <w:tcW w:w="2090" w:type="dxa"/>
          </w:tcPr>
          <w:p w:rsidR="00177044" w:rsidRPr="0019291B" w:rsidRDefault="008C2B33" w:rsidP="00D61ADD">
            <w:pPr>
              <w:jc w:val="center"/>
              <w:rPr>
                <w:rFonts w:ascii="Arial" w:hAnsi="Arial" w:cs="Arial"/>
                <w:b/>
                <w:color w:val="000000" w:themeColor="text1"/>
                <w:szCs w:val="24"/>
              </w:rPr>
            </w:pPr>
            <w:r w:rsidRPr="0019291B">
              <w:rPr>
                <w:rFonts w:ascii="Arial" w:hAnsi="Arial" w:cs="Arial"/>
                <w:b/>
                <w:color w:val="000000" w:themeColor="text1"/>
                <w:szCs w:val="24"/>
              </w:rPr>
              <w:fldChar w:fldCharType="begin"/>
            </w:r>
            <w:r w:rsidRPr="0019291B">
              <w:rPr>
                <w:rFonts w:ascii="Arial" w:hAnsi="Arial" w:cs="Arial"/>
                <w:b/>
                <w:color w:val="000000" w:themeColor="text1"/>
                <w:szCs w:val="24"/>
              </w:rPr>
              <w:instrText xml:space="preserve"> =SUM(ABOVE) </w:instrText>
            </w:r>
            <w:r w:rsidRPr="0019291B">
              <w:rPr>
                <w:rFonts w:ascii="Arial" w:hAnsi="Arial" w:cs="Arial"/>
                <w:b/>
                <w:color w:val="000000" w:themeColor="text1"/>
                <w:szCs w:val="24"/>
              </w:rPr>
              <w:fldChar w:fldCharType="separate"/>
            </w:r>
            <w:r w:rsidRPr="0019291B">
              <w:rPr>
                <w:rFonts w:ascii="Arial" w:hAnsi="Arial" w:cs="Arial"/>
                <w:b/>
                <w:noProof/>
                <w:color w:val="000000" w:themeColor="text1"/>
                <w:szCs w:val="24"/>
              </w:rPr>
              <w:t>67,055</w:t>
            </w:r>
            <w:r w:rsidRPr="0019291B">
              <w:rPr>
                <w:rFonts w:ascii="Arial" w:hAnsi="Arial" w:cs="Arial"/>
                <w:b/>
                <w:color w:val="000000" w:themeColor="text1"/>
                <w:szCs w:val="24"/>
              </w:rPr>
              <w:fldChar w:fldCharType="end"/>
            </w:r>
          </w:p>
        </w:tc>
        <w:tc>
          <w:tcPr>
            <w:tcW w:w="2090" w:type="dxa"/>
          </w:tcPr>
          <w:p w:rsidR="00177044" w:rsidRPr="0019291B" w:rsidRDefault="00D91B18" w:rsidP="0029535D">
            <w:pPr>
              <w:jc w:val="center"/>
              <w:rPr>
                <w:rFonts w:ascii="Arial" w:hAnsi="Arial" w:cs="Arial"/>
                <w:b/>
                <w:color w:val="000000" w:themeColor="text1"/>
                <w:szCs w:val="24"/>
              </w:rPr>
            </w:pPr>
            <w:r w:rsidRPr="0019291B">
              <w:rPr>
                <w:rFonts w:ascii="Arial" w:hAnsi="Arial" w:cs="Arial"/>
                <w:b/>
                <w:color w:val="000000" w:themeColor="text1"/>
                <w:szCs w:val="24"/>
              </w:rPr>
              <w:t>-4,815</w:t>
            </w:r>
          </w:p>
        </w:tc>
      </w:tr>
    </w:tbl>
    <w:p w:rsidR="00893F50" w:rsidRPr="0019291B" w:rsidRDefault="00345824" w:rsidP="001F2F02">
      <w:pPr>
        <w:jc w:val="both"/>
        <w:rPr>
          <w:rFonts w:ascii="Arial" w:hAnsi="Arial" w:cs="Arial"/>
          <w:color w:val="000000" w:themeColor="text1"/>
          <w:szCs w:val="24"/>
        </w:rPr>
      </w:pPr>
      <w:r w:rsidRPr="0019291B">
        <w:rPr>
          <w:rFonts w:ascii="Arial" w:hAnsi="Arial" w:cs="Arial"/>
          <w:i/>
          <w:color w:val="000000" w:themeColor="text1"/>
          <w:szCs w:val="24"/>
        </w:rPr>
        <w:t xml:space="preserve">   </w:t>
      </w:r>
      <w:r w:rsidRPr="0019291B">
        <w:rPr>
          <w:rFonts w:ascii="Arial" w:hAnsi="Arial" w:cs="Arial"/>
          <w:color w:val="000000" w:themeColor="text1"/>
          <w:szCs w:val="24"/>
        </w:rPr>
        <w:t xml:space="preserve">   Source: U.S. Census</w:t>
      </w:r>
    </w:p>
    <w:p w:rsidR="00345824" w:rsidRPr="0019291B" w:rsidRDefault="00345824" w:rsidP="001F2F02">
      <w:pPr>
        <w:jc w:val="both"/>
        <w:rPr>
          <w:rFonts w:ascii="Arial" w:hAnsi="Arial" w:cs="Arial"/>
          <w:color w:val="000000" w:themeColor="text1"/>
          <w:szCs w:val="24"/>
        </w:rPr>
      </w:pPr>
    </w:p>
    <w:p w:rsidR="009863A8" w:rsidRPr="0019291B" w:rsidRDefault="00D91B18" w:rsidP="001F2F02">
      <w:pPr>
        <w:jc w:val="both"/>
        <w:rPr>
          <w:rFonts w:ascii="Arial" w:hAnsi="Arial" w:cs="Arial"/>
          <w:b/>
          <w:color w:val="000000" w:themeColor="text1"/>
          <w:szCs w:val="24"/>
        </w:rPr>
      </w:pPr>
      <w:r w:rsidRPr="0019291B">
        <w:rPr>
          <w:rFonts w:ascii="Arial" w:hAnsi="Arial" w:cs="Arial"/>
          <w:b/>
          <w:color w:val="000000" w:themeColor="text1"/>
          <w:szCs w:val="24"/>
        </w:rPr>
        <w:t>Major Employers</w:t>
      </w:r>
    </w:p>
    <w:p w:rsidR="00CE25AB" w:rsidRPr="0019291B" w:rsidRDefault="00CE25AB" w:rsidP="001F2F02">
      <w:pPr>
        <w:jc w:val="both"/>
        <w:rPr>
          <w:rFonts w:ascii="Arial" w:hAnsi="Arial" w:cs="Arial"/>
          <w:b/>
          <w:color w:val="000000" w:themeColor="text1"/>
          <w:szCs w:val="24"/>
        </w:rPr>
      </w:pPr>
    </w:p>
    <w:p w:rsidR="00D91B18" w:rsidRPr="0019291B" w:rsidRDefault="00D91B18" w:rsidP="001F646B">
      <w:pPr>
        <w:jc w:val="both"/>
        <w:rPr>
          <w:rFonts w:ascii="Arial" w:hAnsi="Arial" w:cs="Arial"/>
          <w:color w:val="000000" w:themeColor="text1"/>
          <w:szCs w:val="24"/>
        </w:rPr>
      </w:pPr>
      <w:r w:rsidRPr="0019291B">
        <w:rPr>
          <w:rFonts w:ascii="Arial" w:hAnsi="Arial" w:cs="Arial"/>
          <w:color w:val="000000" w:themeColor="text1"/>
          <w:szCs w:val="24"/>
        </w:rPr>
        <w:t>Based on information obtained from the Maine Department of Labor, the top 25 employers in Aroostook County are shown in the table below.</w:t>
      </w:r>
    </w:p>
    <w:p w:rsidR="00D91B18" w:rsidRPr="0019291B" w:rsidRDefault="00D91B18" w:rsidP="001F646B">
      <w:pPr>
        <w:jc w:val="both"/>
        <w:rPr>
          <w:rFonts w:ascii="Arial" w:hAnsi="Arial" w:cs="Arial"/>
          <w:color w:val="000000" w:themeColor="text1"/>
          <w:szCs w:val="24"/>
        </w:rPr>
      </w:pPr>
    </w:p>
    <w:p w:rsidR="007D09E0" w:rsidRPr="0019291B" w:rsidRDefault="007D09E0">
      <w:pPr>
        <w:rPr>
          <w:rFonts w:ascii="Arial" w:hAnsi="Arial" w:cs="Arial"/>
          <w:color w:val="000000" w:themeColor="text1"/>
          <w:szCs w:val="24"/>
        </w:rPr>
      </w:pPr>
      <w:r w:rsidRPr="0019291B">
        <w:rPr>
          <w:rFonts w:ascii="Arial" w:hAnsi="Arial" w:cs="Arial"/>
          <w:color w:val="000000" w:themeColor="text1"/>
          <w:szCs w:val="24"/>
        </w:rPr>
        <w:br w:type="page"/>
      </w:r>
      <w:bookmarkStart w:id="0" w:name="_GoBack"/>
      <w:bookmarkEnd w:id="0"/>
    </w:p>
    <w:tbl>
      <w:tblPr>
        <w:tblStyle w:val="TableGrid"/>
        <w:tblW w:w="0" w:type="auto"/>
        <w:tblLook w:val="04A0" w:firstRow="1" w:lastRow="0" w:firstColumn="1" w:lastColumn="0" w:noHBand="0" w:noVBand="1"/>
      </w:tblPr>
      <w:tblGrid>
        <w:gridCol w:w="4878"/>
        <w:gridCol w:w="5274"/>
      </w:tblGrid>
      <w:tr w:rsidR="0019291B" w:rsidRPr="0019291B" w:rsidTr="00D91B18">
        <w:tc>
          <w:tcPr>
            <w:tcW w:w="10152" w:type="dxa"/>
            <w:gridSpan w:val="2"/>
          </w:tcPr>
          <w:p w:rsidR="00D91B18" w:rsidRPr="0019291B" w:rsidRDefault="00D91B18" w:rsidP="001F646B">
            <w:pPr>
              <w:jc w:val="both"/>
              <w:rPr>
                <w:rFonts w:ascii="Arial" w:hAnsi="Arial" w:cs="Arial"/>
                <w:b/>
                <w:color w:val="000000" w:themeColor="text1"/>
                <w:szCs w:val="24"/>
              </w:rPr>
            </w:pPr>
          </w:p>
          <w:p w:rsidR="00D91B18" w:rsidRPr="0019291B" w:rsidRDefault="00D91B18" w:rsidP="00A64B4B">
            <w:pPr>
              <w:jc w:val="center"/>
              <w:rPr>
                <w:rFonts w:ascii="Arial" w:hAnsi="Arial" w:cs="Arial"/>
                <w:b/>
                <w:color w:val="000000" w:themeColor="text1"/>
                <w:szCs w:val="24"/>
              </w:rPr>
            </w:pPr>
            <w:r w:rsidRPr="0019291B">
              <w:rPr>
                <w:rFonts w:ascii="Arial" w:hAnsi="Arial" w:cs="Arial"/>
                <w:b/>
                <w:color w:val="000000" w:themeColor="text1"/>
                <w:szCs w:val="24"/>
              </w:rPr>
              <w:t>Top 25 Employers</w:t>
            </w:r>
          </w:p>
          <w:p w:rsidR="00D91B18" w:rsidRPr="0019291B" w:rsidRDefault="00D91B18" w:rsidP="00A64B4B">
            <w:pPr>
              <w:jc w:val="center"/>
              <w:rPr>
                <w:rFonts w:ascii="Arial" w:hAnsi="Arial" w:cs="Arial"/>
                <w:b/>
                <w:color w:val="000000" w:themeColor="text1"/>
                <w:szCs w:val="24"/>
              </w:rPr>
            </w:pPr>
            <w:r w:rsidRPr="0019291B">
              <w:rPr>
                <w:rFonts w:ascii="Arial" w:hAnsi="Arial" w:cs="Arial"/>
                <w:b/>
                <w:color w:val="000000" w:themeColor="text1"/>
                <w:szCs w:val="24"/>
              </w:rPr>
              <w:t>Aroostook County</w:t>
            </w:r>
          </w:p>
        </w:tc>
      </w:tr>
      <w:tr w:rsidR="0019291B" w:rsidRPr="0019291B" w:rsidTr="00FF432F">
        <w:tc>
          <w:tcPr>
            <w:tcW w:w="4878" w:type="dxa"/>
          </w:tcPr>
          <w:p w:rsidR="00D91B18" w:rsidRPr="0019291B" w:rsidRDefault="00A64B4B" w:rsidP="001F646B">
            <w:pPr>
              <w:jc w:val="both"/>
              <w:rPr>
                <w:rFonts w:ascii="Arial" w:hAnsi="Arial" w:cs="Arial"/>
                <w:b/>
                <w:color w:val="000000" w:themeColor="text1"/>
                <w:szCs w:val="24"/>
              </w:rPr>
            </w:pPr>
            <w:r w:rsidRPr="0019291B">
              <w:rPr>
                <w:rFonts w:ascii="Arial" w:hAnsi="Arial" w:cs="Arial"/>
                <w:b/>
                <w:color w:val="000000" w:themeColor="text1"/>
                <w:szCs w:val="24"/>
              </w:rPr>
              <w:t>Employer</w:t>
            </w:r>
          </w:p>
        </w:tc>
        <w:tc>
          <w:tcPr>
            <w:tcW w:w="5274" w:type="dxa"/>
          </w:tcPr>
          <w:p w:rsidR="00D91B18" w:rsidRPr="0019291B" w:rsidRDefault="00A64B4B" w:rsidP="001F646B">
            <w:pPr>
              <w:jc w:val="both"/>
              <w:rPr>
                <w:rFonts w:ascii="Arial" w:hAnsi="Arial" w:cs="Arial"/>
                <w:b/>
                <w:color w:val="000000" w:themeColor="text1"/>
                <w:szCs w:val="24"/>
              </w:rPr>
            </w:pPr>
            <w:r w:rsidRPr="0019291B">
              <w:rPr>
                <w:rFonts w:ascii="Arial" w:hAnsi="Arial" w:cs="Arial"/>
                <w:b/>
                <w:color w:val="000000" w:themeColor="text1"/>
                <w:szCs w:val="24"/>
              </w:rPr>
              <w:t>Business Description</w:t>
            </w:r>
          </w:p>
        </w:tc>
      </w:tr>
      <w:tr w:rsidR="0019291B" w:rsidRPr="0019291B" w:rsidTr="00FF432F">
        <w:tc>
          <w:tcPr>
            <w:tcW w:w="4878" w:type="dxa"/>
          </w:tcPr>
          <w:p w:rsidR="00D91B18" w:rsidRPr="0019291B" w:rsidRDefault="00A64B4B" w:rsidP="001770A7">
            <w:pPr>
              <w:jc w:val="both"/>
              <w:rPr>
                <w:rFonts w:ascii="Arial" w:hAnsi="Arial" w:cs="Arial"/>
                <w:color w:val="000000" w:themeColor="text1"/>
                <w:szCs w:val="24"/>
              </w:rPr>
            </w:pPr>
            <w:r w:rsidRPr="0019291B">
              <w:rPr>
                <w:rFonts w:ascii="Arial" w:hAnsi="Arial" w:cs="Arial"/>
                <w:color w:val="000000" w:themeColor="text1"/>
                <w:szCs w:val="24"/>
              </w:rPr>
              <w:t>Aroostook County Action</w:t>
            </w:r>
            <w:r w:rsidR="001770A7" w:rsidRPr="0019291B">
              <w:rPr>
                <w:rFonts w:ascii="Arial" w:hAnsi="Arial" w:cs="Arial"/>
                <w:color w:val="000000" w:themeColor="text1"/>
                <w:szCs w:val="24"/>
              </w:rPr>
              <w:t xml:space="preserve"> Program</w:t>
            </w:r>
          </w:p>
        </w:tc>
        <w:tc>
          <w:tcPr>
            <w:tcW w:w="5274" w:type="dxa"/>
          </w:tcPr>
          <w:p w:rsidR="00D91B18" w:rsidRPr="0019291B" w:rsidRDefault="00A64B4B" w:rsidP="001F646B">
            <w:pPr>
              <w:jc w:val="both"/>
              <w:rPr>
                <w:rFonts w:ascii="Arial" w:hAnsi="Arial" w:cs="Arial"/>
                <w:color w:val="000000" w:themeColor="text1"/>
                <w:szCs w:val="24"/>
              </w:rPr>
            </w:pPr>
            <w:r w:rsidRPr="0019291B">
              <w:rPr>
                <w:rFonts w:ascii="Arial" w:hAnsi="Arial" w:cs="Arial"/>
                <w:color w:val="000000" w:themeColor="text1"/>
                <w:szCs w:val="24"/>
              </w:rPr>
              <w:t>Other individual and family services</w:t>
            </w:r>
          </w:p>
        </w:tc>
      </w:tr>
      <w:tr w:rsidR="0019291B" w:rsidRPr="0019291B" w:rsidTr="00FF432F">
        <w:tc>
          <w:tcPr>
            <w:tcW w:w="4878" w:type="dxa"/>
          </w:tcPr>
          <w:p w:rsidR="00D91B18" w:rsidRPr="0019291B" w:rsidRDefault="00A64B4B" w:rsidP="001F646B">
            <w:pPr>
              <w:jc w:val="both"/>
              <w:rPr>
                <w:rFonts w:ascii="Arial" w:hAnsi="Arial" w:cs="Arial"/>
                <w:color w:val="000000" w:themeColor="text1"/>
                <w:szCs w:val="24"/>
              </w:rPr>
            </w:pPr>
            <w:r w:rsidRPr="0019291B">
              <w:rPr>
                <w:rFonts w:ascii="Arial" w:hAnsi="Arial" w:cs="Arial"/>
                <w:color w:val="000000" w:themeColor="text1"/>
                <w:szCs w:val="24"/>
              </w:rPr>
              <w:t>Aroostook Home Health Services</w:t>
            </w:r>
          </w:p>
        </w:tc>
        <w:tc>
          <w:tcPr>
            <w:tcW w:w="5274" w:type="dxa"/>
          </w:tcPr>
          <w:p w:rsidR="00D91B18" w:rsidRPr="0019291B" w:rsidRDefault="00A64B4B" w:rsidP="001F646B">
            <w:pPr>
              <w:jc w:val="both"/>
              <w:rPr>
                <w:rFonts w:ascii="Arial" w:hAnsi="Arial" w:cs="Arial"/>
                <w:color w:val="000000" w:themeColor="text1"/>
                <w:szCs w:val="24"/>
              </w:rPr>
            </w:pPr>
            <w:r w:rsidRPr="0019291B">
              <w:rPr>
                <w:rFonts w:ascii="Arial" w:hAnsi="Arial" w:cs="Arial"/>
                <w:color w:val="000000" w:themeColor="text1"/>
                <w:szCs w:val="24"/>
              </w:rPr>
              <w:t xml:space="preserve">Home health care </w:t>
            </w:r>
            <w:proofErr w:type="spellStart"/>
            <w:r w:rsidRPr="0019291B">
              <w:rPr>
                <w:rFonts w:ascii="Arial" w:hAnsi="Arial" w:cs="Arial"/>
                <w:color w:val="000000" w:themeColor="text1"/>
                <w:szCs w:val="24"/>
              </w:rPr>
              <w:t>ser</w:t>
            </w:r>
            <w:proofErr w:type="spellEnd"/>
          </w:p>
        </w:tc>
      </w:tr>
      <w:tr w:rsidR="0019291B" w:rsidRPr="0019291B" w:rsidTr="00FF432F">
        <w:tc>
          <w:tcPr>
            <w:tcW w:w="4878" w:type="dxa"/>
          </w:tcPr>
          <w:p w:rsidR="00D91B18" w:rsidRPr="0019291B" w:rsidRDefault="00FF432F" w:rsidP="001F646B">
            <w:pPr>
              <w:jc w:val="both"/>
              <w:rPr>
                <w:rFonts w:ascii="Arial" w:hAnsi="Arial" w:cs="Arial"/>
                <w:color w:val="000000" w:themeColor="text1"/>
                <w:szCs w:val="24"/>
              </w:rPr>
            </w:pPr>
            <w:r w:rsidRPr="0019291B">
              <w:rPr>
                <w:rFonts w:ascii="Arial" w:hAnsi="Arial" w:cs="Arial"/>
                <w:color w:val="000000" w:themeColor="text1"/>
                <w:szCs w:val="24"/>
              </w:rPr>
              <w:t>Aroostook Medical Center</w:t>
            </w:r>
          </w:p>
        </w:tc>
        <w:tc>
          <w:tcPr>
            <w:tcW w:w="5274" w:type="dxa"/>
          </w:tcPr>
          <w:p w:rsidR="00D91B18" w:rsidRPr="0019291B" w:rsidRDefault="00FF432F" w:rsidP="001F646B">
            <w:pPr>
              <w:jc w:val="both"/>
              <w:rPr>
                <w:rFonts w:ascii="Arial" w:hAnsi="Arial" w:cs="Arial"/>
                <w:color w:val="000000" w:themeColor="text1"/>
                <w:szCs w:val="24"/>
              </w:rPr>
            </w:pPr>
            <w:r w:rsidRPr="0019291B">
              <w:rPr>
                <w:rFonts w:ascii="Arial" w:hAnsi="Arial" w:cs="Arial"/>
                <w:color w:val="000000" w:themeColor="text1"/>
                <w:szCs w:val="24"/>
              </w:rPr>
              <w:t>General medical and surgical hospitals</w:t>
            </w:r>
          </w:p>
        </w:tc>
      </w:tr>
      <w:tr w:rsidR="0019291B" w:rsidRPr="0019291B" w:rsidTr="00FF432F">
        <w:tc>
          <w:tcPr>
            <w:tcW w:w="4878" w:type="dxa"/>
          </w:tcPr>
          <w:p w:rsidR="00D91B18" w:rsidRPr="0019291B" w:rsidRDefault="00FF432F" w:rsidP="001F646B">
            <w:pPr>
              <w:jc w:val="both"/>
              <w:rPr>
                <w:rFonts w:ascii="Arial" w:hAnsi="Arial" w:cs="Arial"/>
                <w:color w:val="000000" w:themeColor="text1"/>
                <w:szCs w:val="24"/>
              </w:rPr>
            </w:pPr>
            <w:r w:rsidRPr="0019291B">
              <w:rPr>
                <w:rFonts w:ascii="Arial" w:hAnsi="Arial" w:cs="Arial"/>
                <w:color w:val="000000" w:themeColor="text1"/>
                <w:szCs w:val="24"/>
              </w:rPr>
              <w:t>Aroostook Mental Health Services</w:t>
            </w:r>
          </w:p>
        </w:tc>
        <w:tc>
          <w:tcPr>
            <w:tcW w:w="5274" w:type="dxa"/>
          </w:tcPr>
          <w:p w:rsidR="00D91B18" w:rsidRPr="0019291B" w:rsidRDefault="00FF432F" w:rsidP="001F646B">
            <w:pPr>
              <w:jc w:val="both"/>
              <w:rPr>
                <w:rFonts w:ascii="Arial" w:hAnsi="Arial" w:cs="Arial"/>
                <w:color w:val="000000" w:themeColor="text1"/>
                <w:szCs w:val="24"/>
              </w:rPr>
            </w:pPr>
            <w:r w:rsidRPr="0019291B">
              <w:rPr>
                <w:rFonts w:ascii="Arial" w:hAnsi="Arial" w:cs="Arial"/>
                <w:color w:val="000000" w:themeColor="text1"/>
                <w:szCs w:val="24"/>
              </w:rPr>
              <w:t>Outpatient mental health centers</w:t>
            </w:r>
          </w:p>
        </w:tc>
      </w:tr>
      <w:tr w:rsidR="0019291B" w:rsidRPr="0019291B" w:rsidTr="00FF432F">
        <w:tc>
          <w:tcPr>
            <w:tcW w:w="4878" w:type="dxa"/>
          </w:tcPr>
          <w:p w:rsidR="00FF432F" w:rsidRPr="0019291B" w:rsidRDefault="00FF432F" w:rsidP="001F646B">
            <w:pPr>
              <w:jc w:val="both"/>
              <w:rPr>
                <w:rFonts w:ascii="Arial" w:hAnsi="Arial" w:cs="Arial"/>
                <w:color w:val="000000" w:themeColor="text1"/>
                <w:szCs w:val="24"/>
              </w:rPr>
            </w:pPr>
            <w:r w:rsidRPr="0019291B">
              <w:rPr>
                <w:rFonts w:ascii="Arial" w:hAnsi="Arial" w:cs="Arial"/>
                <w:color w:val="000000" w:themeColor="text1"/>
                <w:szCs w:val="24"/>
              </w:rPr>
              <w:t>Career Systems Development Corp.</w:t>
            </w:r>
          </w:p>
        </w:tc>
        <w:tc>
          <w:tcPr>
            <w:tcW w:w="5274" w:type="dxa"/>
          </w:tcPr>
          <w:p w:rsidR="00FF432F" w:rsidRPr="0019291B" w:rsidRDefault="00FF432F" w:rsidP="001F646B">
            <w:pPr>
              <w:jc w:val="both"/>
              <w:rPr>
                <w:rFonts w:ascii="Arial" w:hAnsi="Arial" w:cs="Arial"/>
                <w:color w:val="000000" w:themeColor="text1"/>
                <w:szCs w:val="24"/>
              </w:rPr>
            </w:pPr>
            <w:r w:rsidRPr="0019291B">
              <w:rPr>
                <w:rFonts w:ascii="Arial" w:hAnsi="Arial" w:cs="Arial"/>
                <w:color w:val="000000" w:themeColor="text1"/>
                <w:szCs w:val="24"/>
              </w:rPr>
              <w:t>Other technical and trade schools</w:t>
            </w:r>
          </w:p>
        </w:tc>
      </w:tr>
      <w:tr w:rsidR="0019291B" w:rsidRPr="0019291B" w:rsidTr="00FF432F">
        <w:tc>
          <w:tcPr>
            <w:tcW w:w="4878" w:type="dxa"/>
          </w:tcPr>
          <w:p w:rsidR="00D91B18" w:rsidRPr="0019291B" w:rsidRDefault="00FF432F" w:rsidP="001F646B">
            <w:pPr>
              <w:jc w:val="both"/>
              <w:rPr>
                <w:rFonts w:ascii="Arial" w:hAnsi="Arial" w:cs="Arial"/>
                <w:color w:val="000000" w:themeColor="text1"/>
                <w:szCs w:val="24"/>
              </w:rPr>
            </w:pPr>
            <w:r w:rsidRPr="0019291B">
              <w:rPr>
                <w:rFonts w:ascii="Arial" w:hAnsi="Arial" w:cs="Arial"/>
                <w:color w:val="000000" w:themeColor="text1"/>
                <w:szCs w:val="24"/>
              </w:rPr>
              <w:t>Caribou Nursing Home Inc.</w:t>
            </w:r>
          </w:p>
        </w:tc>
        <w:tc>
          <w:tcPr>
            <w:tcW w:w="5274" w:type="dxa"/>
          </w:tcPr>
          <w:p w:rsidR="00D91B18" w:rsidRPr="0019291B" w:rsidRDefault="00FF432F" w:rsidP="001F646B">
            <w:pPr>
              <w:jc w:val="both"/>
              <w:rPr>
                <w:rFonts w:ascii="Arial" w:hAnsi="Arial" w:cs="Arial"/>
                <w:color w:val="000000" w:themeColor="text1"/>
                <w:szCs w:val="24"/>
              </w:rPr>
            </w:pPr>
            <w:r w:rsidRPr="0019291B">
              <w:rPr>
                <w:rFonts w:ascii="Arial" w:hAnsi="Arial" w:cs="Arial"/>
                <w:color w:val="000000" w:themeColor="text1"/>
                <w:szCs w:val="24"/>
              </w:rPr>
              <w:t>Nursing care facilities, skilled nursing</w:t>
            </w:r>
          </w:p>
        </w:tc>
      </w:tr>
      <w:tr w:rsidR="0019291B" w:rsidRPr="0019291B" w:rsidTr="00FF432F">
        <w:tc>
          <w:tcPr>
            <w:tcW w:w="4878" w:type="dxa"/>
          </w:tcPr>
          <w:p w:rsidR="00D91B18" w:rsidRPr="0019291B" w:rsidRDefault="00FF432F" w:rsidP="001F646B">
            <w:pPr>
              <w:jc w:val="both"/>
              <w:rPr>
                <w:rFonts w:ascii="Arial" w:hAnsi="Arial" w:cs="Arial"/>
                <w:color w:val="000000" w:themeColor="text1"/>
                <w:szCs w:val="24"/>
              </w:rPr>
            </w:pPr>
            <w:r w:rsidRPr="0019291B">
              <w:rPr>
                <w:rFonts w:ascii="Arial" w:hAnsi="Arial" w:cs="Arial"/>
                <w:color w:val="000000" w:themeColor="text1"/>
                <w:szCs w:val="24"/>
              </w:rPr>
              <w:t xml:space="preserve">Columbia Forest Products Inc. </w:t>
            </w:r>
          </w:p>
        </w:tc>
        <w:tc>
          <w:tcPr>
            <w:tcW w:w="5274" w:type="dxa"/>
          </w:tcPr>
          <w:p w:rsidR="00D91B18" w:rsidRPr="0019291B" w:rsidRDefault="00FF432F" w:rsidP="001F646B">
            <w:pPr>
              <w:jc w:val="both"/>
              <w:rPr>
                <w:rFonts w:ascii="Arial" w:hAnsi="Arial" w:cs="Arial"/>
                <w:color w:val="000000" w:themeColor="text1"/>
                <w:szCs w:val="24"/>
              </w:rPr>
            </w:pPr>
            <w:r w:rsidRPr="0019291B">
              <w:rPr>
                <w:rFonts w:ascii="Arial" w:hAnsi="Arial" w:cs="Arial"/>
                <w:color w:val="000000" w:themeColor="text1"/>
                <w:szCs w:val="24"/>
              </w:rPr>
              <w:t>Hardwood veneer and plywood manufacturing</w:t>
            </w:r>
          </w:p>
        </w:tc>
      </w:tr>
      <w:tr w:rsidR="0019291B" w:rsidRPr="0019291B" w:rsidTr="00FF432F">
        <w:tc>
          <w:tcPr>
            <w:tcW w:w="4878" w:type="dxa"/>
          </w:tcPr>
          <w:p w:rsidR="00D91B18" w:rsidRPr="0019291B" w:rsidRDefault="00FF432F" w:rsidP="001F646B">
            <w:pPr>
              <w:jc w:val="both"/>
              <w:rPr>
                <w:rFonts w:ascii="Arial" w:hAnsi="Arial" w:cs="Arial"/>
                <w:color w:val="000000" w:themeColor="text1"/>
                <w:szCs w:val="24"/>
              </w:rPr>
            </w:pPr>
            <w:r w:rsidRPr="0019291B">
              <w:rPr>
                <w:rFonts w:ascii="Arial" w:hAnsi="Arial" w:cs="Arial"/>
                <w:color w:val="000000" w:themeColor="text1"/>
                <w:szCs w:val="24"/>
              </w:rPr>
              <w:t>Community Living Association</w:t>
            </w:r>
          </w:p>
        </w:tc>
        <w:tc>
          <w:tcPr>
            <w:tcW w:w="5274" w:type="dxa"/>
          </w:tcPr>
          <w:p w:rsidR="00D91B18" w:rsidRPr="0019291B" w:rsidRDefault="00FF432F" w:rsidP="001F646B">
            <w:pPr>
              <w:jc w:val="both"/>
              <w:rPr>
                <w:rFonts w:ascii="Arial" w:hAnsi="Arial" w:cs="Arial"/>
                <w:color w:val="000000" w:themeColor="text1"/>
                <w:szCs w:val="24"/>
              </w:rPr>
            </w:pPr>
            <w:r w:rsidRPr="0019291B">
              <w:rPr>
                <w:rFonts w:ascii="Arial" w:hAnsi="Arial" w:cs="Arial"/>
                <w:color w:val="000000" w:themeColor="text1"/>
                <w:szCs w:val="24"/>
              </w:rPr>
              <w:t>Residential developmental disability homes</w:t>
            </w:r>
          </w:p>
        </w:tc>
      </w:tr>
      <w:tr w:rsidR="0019291B" w:rsidRPr="0019291B" w:rsidTr="00FF432F">
        <w:tc>
          <w:tcPr>
            <w:tcW w:w="4878" w:type="dxa"/>
          </w:tcPr>
          <w:p w:rsidR="00D91B18" w:rsidRPr="0019291B" w:rsidRDefault="00FF432F" w:rsidP="001F646B">
            <w:pPr>
              <w:jc w:val="both"/>
              <w:rPr>
                <w:rFonts w:ascii="Arial" w:hAnsi="Arial" w:cs="Arial"/>
                <w:color w:val="000000" w:themeColor="text1"/>
                <w:szCs w:val="24"/>
              </w:rPr>
            </w:pPr>
            <w:r w:rsidRPr="0019291B">
              <w:rPr>
                <w:rFonts w:ascii="Arial" w:hAnsi="Arial" w:cs="Arial"/>
                <w:color w:val="000000" w:themeColor="text1"/>
                <w:szCs w:val="24"/>
              </w:rPr>
              <w:t>Daigle Oil Company</w:t>
            </w:r>
          </w:p>
        </w:tc>
        <w:tc>
          <w:tcPr>
            <w:tcW w:w="5274" w:type="dxa"/>
          </w:tcPr>
          <w:p w:rsidR="00D91B18" w:rsidRPr="0019291B" w:rsidRDefault="00FF432F" w:rsidP="001F646B">
            <w:pPr>
              <w:jc w:val="both"/>
              <w:rPr>
                <w:rFonts w:ascii="Arial" w:hAnsi="Arial" w:cs="Arial"/>
                <w:color w:val="000000" w:themeColor="text1"/>
                <w:szCs w:val="24"/>
              </w:rPr>
            </w:pPr>
            <w:r w:rsidRPr="0019291B">
              <w:rPr>
                <w:rFonts w:ascii="Arial" w:hAnsi="Arial" w:cs="Arial"/>
                <w:color w:val="000000" w:themeColor="text1"/>
                <w:szCs w:val="24"/>
              </w:rPr>
              <w:t>Fuel dealers</w:t>
            </w:r>
          </w:p>
        </w:tc>
      </w:tr>
      <w:tr w:rsidR="0019291B" w:rsidRPr="0019291B" w:rsidTr="00FF432F">
        <w:tc>
          <w:tcPr>
            <w:tcW w:w="4878" w:type="dxa"/>
          </w:tcPr>
          <w:p w:rsidR="00D91B18" w:rsidRPr="0019291B" w:rsidRDefault="00FF432F" w:rsidP="001F646B">
            <w:pPr>
              <w:jc w:val="both"/>
              <w:rPr>
                <w:rFonts w:ascii="Arial" w:hAnsi="Arial" w:cs="Arial"/>
                <w:color w:val="000000" w:themeColor="text1"/>
                <w:szCs w:val="24"/>
              </w:rPr>
            </w:pPr>
            <w:r w:rsidRPr="0019291B">
              <w:rPr>
                <w:rFonts w:ascii="Arial" w:hAnsi="Arial" w:cs="Arial"/>
                <w:color w:val="000000" w:themeColor="text1"/>
                <w:szCs w:val="24"/>
              </w:rPr>
              <w:t>Hannaford Bros Co</w:t>
            </w:r>
          </w:p>
        </w:tc>
        <w:tc>
          <w:tcPr>
            <w:tcW w:w="5274" w:type="dxa"/>
          </w:tcPr>
          <w:p w:rsidR="00D91B18" w:rsidRPr="0019291B" w:rsidRDefault="00FF432F" w:rsidP="001F646B">
            <w:pPr>
              <w:jc w:val="both"/>
              <w:rPr>
                <w:rFonts w:ascii="Arial" w:hAnsi="Arial" w:cs="Arial"/>
                <w:color w:val="000000" w:themeColor="text1"/>
                <w:szCs w:val="24"/>
              </w:rPr>
            </w:pPr>
            <w:r w:rsidRPr="0019291B">
              <w:rPr>
                <w:rFonts w:ascii="Arial" w:hAnsi="Arial" w:cs="Arial"/>
                <w:color w:val="000000" w:themeColor="text1"/>
                <w:szCs w:val="24"/>
              </w:rPr>
              <w:t>Supermarkets and other grocery stores</w:t>
            </w:r>
          </w:p>
        </w:tc>
      </w:tr>
      <w:tr w:rsidR="0019291B" w:rsidRPr="0019291B" w:rsidTr="00FF432F">
        <w:tc>
          <w:tcPr>
            <w:tcW w:w="4878"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Huber Engineered Woods LLC</w:t>
            </w:r>
          </w:p>
        </w:tc>
        <w:tc>
          <w:tcPr>
            <w:tcW w:w="5274"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Reconstituted wood products manufacturing</w:t>
            </w:r>
          </w:p>
        </w:tc>
      </w:tr>
      <w:tr w:rsidR="0019291B" w:rsidRPr="0019291B" w:rsidTr="00FF432F">
        <w:tc>
          <w:tcPr>
            <w:tcW w:w="4878"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Houlton Regional Hospital</w:t>
            </w:r>
          </w:p>
        </w:tc>
        <w:tc>
          <w:tcPr>
            <w:tcW w:w="5274"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General medical and surgical hospitals</w:t>
            </w:r>
          </w:p>
        </w:tc>
      </w:tr>
      <w:tr w:rsidR="0019291B" w:rsidRPr="0019291B" w:rsidTr="00FF432F">
        <w:tc>
          <w:tcPr>
            <w:tcW w:w="4878"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Katahdin Trust Co</w:t>
            </w:r>
          </w:p>
        </w:tc>
        <w:tc>
          <w:tcPr>
            <w:tcW w:w="5274"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Commercial banking</w:t>
            </w:r>
          </w:p>
        </w:tc>
      </w:tr>
      <w:tr w:rsidR="0019291B" w:rsidRPr="0019291B" w:rsidTr="00FF432F">
        <w:tc>
          <w:tcPr>
            <w:tcW w:w="4878"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Louisiana Pacific Corporation</w:t>
            </w:r>
          </w:p>
        </w:tc>
        <w:tc>
          <w:tcPr>
            <w:tcW w:w="5274"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Engineered wood member manufacturing</w:t>
            </w:r>
          </w:p>
        </w:tc>
      </w:tr>
      <w:tr w:rsidR="0019291B" w:rsidRPr="0019291B" w:rsidTr="00FF432F">
        <w:tc>
          <w:tcPr>
            <w:tcW w:w="4878"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Maine Mutual Fire Insurance Co</w:t>
            </w:r>
          </w:p>
        </w:tc>
        <w:tc>
          <w:tcPr>
            <w:tcW w:w="5274"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Direct property and casualty insurers</w:t>
            </w:r>
          </w:p>
        </w:tc>
      </w:tr>
      <w:tr w:rsidR="0019291B" w:rsidRPr="0019291B" w:rsidTr="00FF432F">
        <w:tc>
          <w:tcPr>
            <w:tcW w:w="4878"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Maple Grove Nursing Home Inc.</w:t>
            </w:r>
          </w:p>
        </w:tc>
        <w:tc>
          <w:tcPr>
            <w:tcW w:w="5274"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Nursing care facilities, skilled nursing</w:t>
            </w:r>
          </w:p>
        </w:tc>
      </w:tr>
      <w:tr w:rsidR="0019291B" w:rsidRPr="0019291B" w:rsidTr="00FF432F">
        <w:tc>
          <w:tcPr>
            <w:tcW w:w="4878"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McCain Foods USA Inc.</w:t>
            </w:r>
          </w:p>
        </w:tc>
        <w:tc>
          <w:tcPr>
            <w:tcW w:w="5274"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Frozen fruit and vegetable manufacturing</w:t>
            </w:r>
          </w:p>
        </w:tc>
      </w:tr>
      <w:tr w:rsidR="0019291B" w:rsidRPr="0019291B" w:rsidTr="00FF432F">
        <w:tc>
          <w:tcPr>
            <w:tcW w:w="4878"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Northern Maine General</w:t>
            </w:r>
          </w:p>
        </w:tc>
        <w:tc>
          <w:tcPr>
            <w:tcW w:w="5274"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Nursing care facilities, skilled nursing</w:t>
            </w:r>
          </w:p>
        </w:tc>
      </w:tr>
      <w:tr w:rsidR="0019291B" w:rsidRPr="0019291B" w:rsidTr="00FF432F">
        <w:tc>
          <w:tcPr>
            <w:tcW w:w="4878"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Northern Maine Medical Center</w:t>
            </w:r>
          </w:p>
        </w:tc>
        <w:tc>
          <w:tcPr>
            <w:tcW w:w="5274"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General medical and surgical hospitals</w:t>
            </w:r>
          </w:p>
        </w:tc>
      </w:tr>
      <w:tr w:rsidR="0019291B" w:rsidRPr="0019291B" w:rsidTr="00FF432F">
        <w:tc>
          <w:tcPr>
            <w:tcW w:w="4878"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Paradis Shop ‘N Save</w:t>
            </w:r>
          </w:p>
        </w:tc>
        <w:tc>
          <w:tcPr>
            <w:tcW w:w="5274"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Supermarkets and other grocery stores</w:t>
            </w:r>
          </w:p>
        </w:tc>
      </w:tr>
      <w:tr w:rsidR="0019291B" w:rsidRPr="0019291B" w:rsidTr="00FF432F">
        <w:tc>
          <w:tcPr>
            <w:tcW w:w="4878"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Pineland Farms and Potato Co</w:t>
            </w:r>
          </w:p>
        </w:tc>
        <w:tc>
          <w:tcPr>
            <w:tcW w:w="5274" w:type="dxa"/>
          </w:tcPr>
          <w:p w:rsidR="00D91B18" w:rsidRPr="0019291B" w:rsidRDefault="001828D9" w:rsidP="001F646B">
            <w:pPr>
              <w:jc w:val="both"/>
              <w:rPr>
                <w:rFonts w:ascii="Arial" w:hAnsi="Arial" w:cs="Arial"/>
                <w:color w:val="000000" w:themeColor="text1"/>
                <w:szCs w:val="24"/>
              </w:rPr>
            </w:pPr>
            <w:r w:rsidRPr="0019291B">
              <w:rPr>
                <w:rFonts w:ascii="Arial" w:hAnsi="Arial" w:cs="Arial"/>
                <w:color w:val="000000" w:themeColor="text1"/>
                <w:szCs w:val="24"/>
              </w:rPr>
              <w:t>Perishable prepared food manufacturing</w:t>
            </w:r>
          </w:p>
        </w:tc>
      </w:tr>
      <w:tr w:rsidR="0019291B" w:rsidRPr="0019291B" w:rsidTr="00FF432F">
        <w:tc>
          <w:tcPr>
            <w:tcW w:w="4878" w:type="dxa"/>
          </w:tcPr>
          <w:p w:rsidR="00D91B18" w:rsidRPr="0019291B" w:rsidRDefault="00C501F1" w:rsidP="001F646B">
            <w:pPr>
              <w:jc w:val="both"/>
              <w:rPr>
                <w:rFonts w:ascii="Arial" w:hAnsi="Arial" w:cs="Arial"/>
                <w:color w:val="000000" w:themeColor="text1"/>
                <w:szCs w:val="24"/>
              </w:rPr>
            </w:pPr>
            <w:r w:rsidRPr="0019291B">
              <w:rPr>
                <w:rFonts w:ascii="Arial" w:hAnsi="Arial" w:cs="Arial"/>
                <w:color w:val="000000" w:themeColor="text1"/>
                <w:szCs w:val="24"/>
              </w:rPr>
              <w:t>Pines Health Services Inc.</w:t>
            </w:r>
          </w:p>
        </w:tc>
        <w:tc>
          <w:tcPr>
            <w:tcW w:w="5274" w:type="dxa"/>
          </w:tcPr>
          <w:p w:rsidR="00D91B18" w:rsidRPr="0019291B" w:rsidRDefault="00C501F1" w:rsidP="001F646B">
            <w:pPr>
              <w:jc w:val="both"/>
              <w:rPr>
                <w:rFonts w:ascii="Arial" w:hAnsi="Arial" w:cs="Arial"/>
                <w:color w:val="000000" w:themeColor="text1"/>
                <w:szCs w:val="24"/>
              </w:rPr>
            </w:pPr>
            <w:r w:rsidRPr="0019291B">
              <w:rPr>
                <w:rFonts w:ascii="Arial" w:hAnsi="Arial" w:cs="Arial"/>
                <w:color w:val="000000" w:themeColor="text1"/>
                <w:szCs w:val="24"/>
              </w:rPr>
              <w:t>Offices of physicians, except mental health</w:t>
            </w:r>
          </w:p>
        </w:tc>
      </w:tr>
      <w:tr w:rsidR="0019291B" w:rsidRPr="0019291B" w:rsidTr="00FF432F">
        <w:tc>
          <w:tcPr>
            <w:tcW w:w="4878" w:type="dxa"/>
          </w:tcPr>
          <w:p w:rsidR="00D91B18" w:rsidRPr="0019291B" w:rsidRDefault="00C501F1" w:rsidP="001F646B">
            <w:pPr>
              <w:jc w:val="both"/>
              <w:rPr>
                <w:rFonts w:ascii="Arial" w:hAnsi="Arial" w:cs="Arial"/>
                <w:color w:val="000000" w:themeColor="text1"/>
                <w:szCs w:val="24"/>
              </w:rPr>
            </w:pPr>
            <w:proofErr w:type="spellStart"/>
            <w:r w:rsidRPr="0019291B">
              <w:rPr>
                <w:rFonts w:ascii="Arial" w:hAnsi="Arial" w:cs="Arial"/>
                <w:color w:val="000000" w:themeColor="text1"/>
                <w:szCs w:val="24"/>
              </w:rPr>
              <w:t>Smiths</w:t>
            </w:r>
            <w:proofErr w:type="spellEnd"/>
            <w:r w:rsidRPr="0019291B">
              <w:rPr>
                <w:rFonts w:ascii="Arial" w:hAnsi="Arial" w:cs="Arial"/>
                <w:color w:val="000000" w:themeColor="text1"/>
                <w:szCs w:val="24"/>
              </w:rPr>
              <w:t xml:space="preserve"> Farm Inc.</w:t>
            </w:r>
          </w:p>
        </w:tc>
        <w:tc>
          <w:tcPr>
            <w:tcW w:w="5274" w:type="dxa"/>
          </w:tcPr>
          <w:p w:rsidR="00D91B18" w:rsidRPr="0019291B" w:rsidRDefault="00C501F1" w:rsidP="001F646B">
            <w:pPr>
              <w:jc w:val="both"/>
              <w:rPr>
                <w:rFonts w:ascii="Arial" w:hAnsi="Arial" w:cs="Arial"/>
                <w:color w:val="000000" w:themeColor="text1"/>
                <w:szCs w:val="24"/>
              </w:rPr>
            </w:pPr>
            <w:r w:rsidRPr="0019291B">
              <w:rPr>
                <w:rFonts w:ascii="Arial" w:hAnsi="Arial" w:cs="Arial"/>
                <w:color w:val="000000" w:themeColor="text1"/>
                <w:szCs w:val="24"/>
              </w:rPr>
              <w:t>Other vegetable and melon farming</w:t>
            </w:r>
          </w:p>
        </w:tc>
      </w:tr>
      <w:tr w:rsidR="0019291B" w:rsidRPr="0019291B" w:rsidTr="00FF432F">
        <w:tc>
          <w:tcPr>
            <w:tcW w:w="4878" w:type="dxa"/>
          </w:tcPr>
          <w:p w:rsidR="00D91B18" w:rsidRPr="0019291B" w:rsidRDefault="00C501F1" w:rsidP="001F646B">
            <w:pPr>
              <w:jc w:val="both"/>
              <w:rPr>
                <w:rFonts w:ascii="Arial" w:hAnsi="Arial" w:cs="Arial"/>
                <w:color w:val="000000" w:themeColor="text1"/>
                <w:szCs w:val="24"/>
              </w:rPr>
            </w:pPr>
            <w:r w:rsidRPr="0019291B">
              <w:rPr>
                <w:rFonts w:ascii="Arial" w:hAnsi="Arial" w:cs="Arial"/>
                <w:color w:val="000000" w:themeColor="text1"/>
                <w:szCs w:val="24"/>
              </w:rPr>
              <w:t>Twin Rivers Paper Company LLC</w:t>
            </w:r>
          </w:p>
        </w:tc>
        <w:tc>
          <w:tcPr>
            <w:tcW w:w="5274" w:type="dxa"/>
          </w:tcPr>
          <w:p w:rsidR="00D91B18" w:rsidRPr="0019291B" w:rsidRDefault="00C501F1" w:rsidP="001F646B">
            <w:pPr>
              <w:jc w:val="both"/>
              <w:rPr>
                <w:rFonts w:ascii="Arial" w:hAnsi="Arial" w:cs="Arial"/>
                <w:color w:val="000000" w:themeColor="text1"/>
                <w:szCs w:val="24"/>
              </w:rPr>
            </w:pPr>
            <w:r w:rsidRPr="0019291B">
              <w:rPr>
                <w:rFonts w:ascii="Arial" w:hAnsi="Arial" w:cs="Arial"/>
                <w:color w:val="000000" w:themeColor="text1"/>
                <w:szCs w:val="24"/>
              </w:rPr>
              <w:t>Newsprint mills</w:t>
            </w:r>
          </w:p>
        </w:tc>
      </w:tr>
      <w:tr w:rsidR="0019291B" w:rsidRPr="0019291B" w:rsidTr="00FF432F">
        <w:tc>
          <w:tcPr>
            <w:tcW w:w="4878" w:type="dxa"/>
          </w:tcPr>
          <w:p w:rsidR="00D91B18" w:rsidRPr="0019291B" w:rsidRDefault="00027FAE" w:rsidP="001F646B">
            <w:pPr>
              <w:jc w:val="both"/>
              <w:rPr>
                <w:rFonts w:ascii="Arial" w:hAnsi="Arial" w:cs="Arial"/>
                <w:color w:val="000000" w:themeColor="text1"/>
                <w:szCs w:val="24"/>
              </w:rPr>
            </w:pPr>
            <w:r w:rsidRPr="0019291B">
              <w:rPr>
                <w:rFonts w:ascii="Arial" w:hAnsi="Arial" w:cs="Arial"/>
                <w:color w:val="000000" w:themeColor="text1"/>
                <w:szCs w:val="24"/>
              </w:rPr>
              <w:t xml:space="preserve">Walmart/Sam’s </w:t>
            </w:r>
          </w:p>
        </w:tc>
        <w:tc>
          <w:tcPr>
            <w:tcW w:w="5274" w:type="dxa"/>
          </w:tcPr>
          <w:p w:rsidR="00D91B18" w:rsidRPr="0019291B" w:rsidRDefault="00027FAE" w:rsidP="001F646B">
            <w:pPr>
              <w:jc w:val="both"/>
              <w:rPr>
                <w:rFonts w:ascii="Arial" w:hAnsi="Arial" w:cs="Arial"/>
                <w:color w:val="000000" w:themeColor="text1"/>
                <w:szCs w:val="24"/>
              </w:rPr>
            </w:pPr>
            <w:r w:rsidRPr="0019291B">
              <w:rPr>
                <w:rFonts w:ascii="Arial" w:hAnsi="Arial" w:cs="Arial"/>
                <w:color w:val="000000" w:themeColor="text1"/>
                <w:szCs w:val="24"/>
              </w:rPr>
              <w:t>Warehouse clubs and supercenters</w:t>
            </w:r>
          </w:p>
        </w:tc>
      </w:tr>
    </w:tbl>
    <w:p w:rsidR="00D91B18" w:rsidRPr="0019291B" w:rsidRDefault="00027FAE" w:rsidP="001F646B">
      <w:pPr>
        <w:jc w:val="both"/>
        <w:rPr>
          <w:rFonts w:ascii="Arial" w:hAnsi="Arial" w:cs="Arial"/>
          <w:color w:val="000000" w:themeColor="text1"/>
          <w:szCs w:val="24"/>
        </w:rPr>
      </w:pPr>
      <w:r w:rsidRPr="0019291B">
        <w:rPr>
          <w:rFonts w:ascii="Arial" w:hAnsi="Arial" w:cs="Arial"/>
          <w:color w:val="000000" w:themeColor="text1"/>
          <w:szCs w:val="24"/>
        </w:rPr>
        <w:t>Source: Maine Department of Labor</w:t>
      </w:r>
    </w:p>
    <w:p w:rsidR="00D91B18" w:rsidRPr="0019291B" w:rsidRDefault="00D91B18" w:rsidP="001F646B">
      <w:pPr>
        <w:jc w:val="both"/>
        <w:rPr>
          <w:rFonts w:ascii="Arial" w:hAnsi="Arial" w:cs="Arial"/>
          <w:b/>
          <w:color w:val="000000" w:themeColor="text1"/>
          <w:szCs w:val="24"/>
        </w:rPr>
      </w:pPr>
    </w:p>
    <w:p w:rsidR="00D91B18" w:rsidRPr="0019291B" w:rsidRDefault="00D91B18" w:rsidP="001F646B">
      <w:pPr>
        <w:jc w:val="both"/>
        <w:rPr>
          <w:rFonts w:ascii="Arial" w:hAnsi="Arial" w:cs="Arial"/>
          <w:b/>
          <w:color w:val="000000" w:themeColor="text1"/>
          <w:szCs w:val="24"/>
        </w:rPr>
      </w:pPr>
    </w:p>
    <w:p w:rsidR="00C03282" w:rsidRPr="0019291B" w:rsidRDefault="00C03282" w:rsidP="001F646B">
      <w:pPr>
        <w:jc w:val="both"/>
        <w:rPr>
          <w:rFonts w:ascii="Arial" w:hAnsi="Arial" w:cs="Arial"/>
          <w:b/>
          <w:color w:val="000000" w:themeColor="text1"/>
          <w:szCs w:val="24"/>
        </w:rPr>
      </w:pPr>
      <w:r w:rsidRPr="0019291B">
        <w:rPr>
          <w:rFonts w:ascii="Arial" w:hAnsi="Arial" w:cs="Arial"/>
          <w:b/>
          <w:color w:val="000000" w:themeColor="text1"/>
          <w:szCs w:val="24"/>
        </w:rPr>
        <w:t>Transportation</w:t>
      </w:r>
    </w:p>
    <w:p w:rsidR="00C03282" w:rsidRPr="0019291B" w:rsidRDefault="00C03282" w:rsidP="001F646B">
      <w:pPr>
        <w:jc w:val="both"/>
        <w:rPr>
          <w:rFonts w:ascii="Arial" w:hAnsi="Arial" w:cs="Arial"/>
          <w:color w:val="000000" w:themeColor="text1"/>
          <w:szCs w:val="24"/>
        </w:rPr>
      </w:pPr>
    </w:p>
    <w:p w:rsidR="00C03282" w:rsidRPr="0019291B" w:rsidRDefault="00C03282" w:rsidP="001F646B">
      <w:pPr>
        <w:jc w:val="both"/>
        <w:rPr>
          <w:rFonts w:ascii="Arial" w:hAnsi="Arial" w:cs="Arial"/>
          <w:color w:val="000000" w:themeColor="text1"/>
          <w:szCs w:val="24"/>
        </w:rPr>
      </w:pPr>
      <w:r w:rsidRPr="0019291B">
        <w:rPr>
          <w:rFonts w:ascii="Arial" w:hAnsi="Arial" w:cs="Arial"/>
          <w:b/>
          <w:color w:val="000000" w:themeColor="text1"/>
          <w:szCs w:val="24"/>
        </w:rPr>
        <w:t>Highways.</w:t>
      </w:r>
      <w:r w:rsidRPr="0019291B">
        <w:rPr>
          <w:rFonts w:ascii="Arial" w:hAnsi="Arial" w:cs="Arial"/>
          <w:color w:val="000000" w:themeColor="text1"/>
          <w:szCs w:val="24"/>
        </w:rPr>
        <w:t xml:space="preserve"> </w:t>
      </w:r>
      <w:smartTag w:uri="urn:schemas-microsoft-com:office:smarttags" w:element="place">
        <w:smartTag w:uri="urn:schemas-microsoft-com:office:smarttags" w:element="PlaceName">
          <w:r w:rsidRPr="0019291B">
            <w:rPr>
              <w:rFonts w:ascii="Arial" w:hAnsi="Arial" w:cs="Arial"/>
              <w:color w:val="000000" w:themeColor="text1"/>
              <w:szCs w:val="24"/>
            </w:rPr>
            <w:t>Aroostook</w:t>
          </w:r>
        </w:smartTag>
        <w:r w:rsidRPr="0019291B">
          <w:rPr>
            <w:rFonts w:ascii="Arial" w:hAnsi="Arial" w:cs="Arial"/>
            <w:color w:val="000000" w:themeColor="text1"/>
            <w:szCs w:val="24"/>
          </w:rPr>
          <w:t xml:space="preserve"> </w:t>
        </w:r>
        <w:smartTag w:uri="urn:schemas-microsoft-com:office:smarttags" w:element="PlaceType">
          <w:r w:rsidRPr="0019291B">
            <w:rPr>
              <w:rFonts w:ascii="Arial" w:hAnsi="Arial" w:cs="Arial"/>
              <w:color w:val="000000" w:themeColor="text1"/>
              <w:szCs w:val="24"/>
            </w:rPr>
            <w:t>County</w:t>
          </w:r>
        </w:smartTag>
      </w:smartTag>
      <w:r w:rsidRPr="0019291B">
        <w:rPr>
          <w:rFonts w:ascii="Arial" w:hAnsi="Arial" w:cs="Arial"/>
          <w:color w:val="000000" w:themeColor="text1"/>
          <w:szCs w:val="24"/>
        </w:rPr>
        <w:t xml:space="preserve"> is served in part by Interstate I-95 which extends from the southern part of the State to Houlton. Route 1 is the County’s major north/south route, extending from Danforth in the southeast to </w:t>
      </w:r>
      <w:smartTag w:uri="urn:schemas-microsoft-com:office:smarttags" w:element="place">
        <w:smartTag w:uri="urn:schemas-microsoft-com:office:smarttags" w:element="PlaceType">
          <w:r w:rsidRPr="0019291B">
            <w:rPr>
              <w:rFonts w:ascii="Arial" w:hAnsi="Arial" w:cs="Arial"/>
              <w:color w:val="000000" w:themeColor="text1"/>
              <w:szCs w:val="24"/>
            </w:rPr>
            <w:t>Fort</w:t>
          </w:r>
        </w:smartTag>
        <w:r w:rsidRPr="0019291B">
          <w:rPr>
            <w:rFonts w:ascii="Arial" w:hAnsi="Arial" w:cs="Arial"/>
            <w:color w:val="000000" w:themeColor="text1"/>
            <w:szCs w:val="24"/>
          </w:rPr>
          <w:t xml:space="preserve"> </w:t>
        </w:r>
        <w:smartTag w:uri="urn:schemas-microsoft-com:office:smarttags" w:element="PlaceName">
          <w:r w:rsidRPr="0019291B">
            <w:rPr>
              <w:rFonts w:ascii="Arial" w:hAnsi="Arial" w:cs="Arial"/>
              <w:color w:val="000000" w:themeColor="text1"/>
              <w:szCs w:val="24"/>
            </w:rPr>
            <w:t>Kent</w:t>
          </w:r>
        </w:smartTag>
      </w:smartTag>
      <w:r w:rsidRPr="0019291B">
        <w:rPr>
          <w:rFonts w:ascii="Arial" w:hAnsi="Arial" w:cs="Arial"/>
          <w:color w:val="000000" w:themeColor="text1"/>
          <w:szCs w:val="24"/>
        </w:rPr>
        <w:t xml:space="preserve"> in the north. Other major highways include Route 11 from </w:t>
      </w:r>
      <w:smartTag w:uri="urn:schemas-microsoft-com:office:smarttags" w:element="City">
        <w:r w:rsidRPr="0019291B">
          <w:rPr>
            <w:rFonts w:ascii="Arial" w:hAnsi="Arial" w:cs="Arial"/>
            <w:color w:val="000000" w:themeColor="text1"/>
            <w:szCs w:val="24"/>
          </w:rPr>
          <w:t>Sherman</w:t>
        </w:r>
      </w:smartTag>
      <w:r w:rsidRPr="0019291B">
        <w:rPr>
          <w:rFonts w:ascii="Arial" w:hAnsi="Arial" w:cs="Arial"/>
          <w:color w:val="000000" w:themeColor="text1"/>
          <w:szCs w:val="24"/>
        </w:rPr>
        <w:t xml:space="preserve"> to </w:t>
      </w:r>
      <w:smartTag w:uri="urn:schemas-microsoft-com:office:smarttags" w:element="place">
        <w:smartTag w:uri="urn:schemas-microsoft-com:office:smarttags" w:element="PlaceType">
          <w:r w:rsidRPr="0019291B">
            <w:rPr>
              <w:rFonts w:ascii="Arial" w:hAnsi="Arial" w:cs="Arial"/>
              <w:color w:val="000000" w:themeColor="text1"/>
              <w:szCs w:val="24"/>
            </w:rPr>
            <w:t>Fort</w:t>
          </w:r>
        </w:smartTag>
        <w:r w:rsidRPr="0019291B">
          <w:rPr>
            <w:rFonts w:ascii="Arial" w:hAnsi="Arial" w:cs="Arial"/>
            <w:color w:val="000000" w:themeColor="text1"/>
            <w:szCs w:val="24"/>
          </w:rPr>
          <w:t xml:space="preserve"> </w:t>
        </w:r>
        <w:smartTag w:uri="urn:schemas-microsoft-com:office:smarttags" w:element="PlaceName">
          <w:r w:rsidRPr="0019291B">
            <w:rPr>
              <w:rFonts w:ascii="Arial" w:hAnsi="Arial" w:cs="Arial"/>
              <w:color w:val="000000" w:themeColor="text1"/>
              <w:szCs w:val="24"/>
            </w:rPr>
            <w:t>Kent</w:t>
          </w:r>
        </w:smartTag>
      </w:smartTag>
      <w:r w:rsidRPr="0019291B">
        <w:rPr>
          <w:rFonts w:ascii="Arial" w:hAnsi="Arial" w:cs="Arial"/>
          <w:color w:val="000000" w:themeColor="text1"/>
          <w:szCs w:val="24"/>
        </w:rPr>
        <w:t>, and routes 161, 2 and 2A.</w:t>
      </w:r>
    </w:p>
    <w:p w:rsidR="001F646B" w:rsidRPr="0019291B" w:rsidRDefault="001F646B" w:rsidP="001F646B">
      <w:pPr>
        <w:jc w:val="both"/>
        <w:rPr>
          <w:rFonts w:ascii="Arial" w:hAnsi="Arial" w:cs="Arial"/>
          <w:color w:val="000000" w:themeColor="text1"/>
          <w:szCs w:val="24"/>
        </w:rPr>
      </w:pPr>
    </w:p>
    <w:p w:rsidR="00C03282" w:rsidRPr="0019291B" w:rsidRDefault="001A49FA" w:rsidP="001F646B">
      <w:pPr>
        <w:jc w:val="both"/>
        <w:rPr>
          <w:rFonts w:ascii="Arial" w:hAnsi="Arial" w:cs="Arial"/>
          <w:color w:val="000000" w:themeColor="text1"/>
          <w:szCs w:val="24"/>
        </w:rPr>
      </w:pPr>
      <w:r w:rsidRPr="0019291B">
        <w:rPr>
          <w:rFonts w:ascii="Arial" w:hAnsi="Arial" w:cs="Arial"/>
          <w:b/>
          <w:color w:val="000000" w:themeColor="text1"/>
          <w:szCs w:val="24"/>
        </w:rPr>
        <w:t xml:space="preserve">Railroads. </w:t>
      </w:r>
      <w:r w:rsidRPr="0019291B">
        <w:rPr>
          <w:rFonts w:ascii="Arial" w:hAnsi="Arial" w:cs="Arial"/>
          <w:color w:val="000000" w:themeColor="text1"/>
          <w:szCs w:val="24"/>
        </w:rPr>
        <w:t>For many decades, the Bangor and Aroostook Railroad served Aroostook County, but in 2010</w:t>
      </w:r>
      <w:r w:rsidR="007D09E0" w:rsidRPr="0019291B">
        <w:rPr>
          <w:rFonts w:ascii="Arial" w:hAnsi="Arial" w:cs="Arial"/>
          <w:color w:val="000000" w:themeColor="text1"/>
          <w:szCs w:val="24"/>
        </w:rPr>
        <w:t>,</w:t>
      </w:r>
      <w:r w:rsidRPr="0019291B">
        <w:rPr>
          <w:rFonts w:ascii="Arial" w:hAnsi="Arial" w:cs="Arial"/>
          <w:color w:val="000000" w:themeColor="text1"/>
          <w:szCs w:val="24"/>
        </w:rPr>
        <w:t xml:space="preserve"> 233 miles of its track from Millinocket to the Canadian border were sold to the State of Maine. The current operator is Irving’s Maine Northern Railway.</w:t>
      </w:r>
    </w:p>
    <w:p w:rsidR="001A49FA" w:rsidRPr="0019291B" w:rsidRDefault="001A49FA" w:rsidP="001F646B">
      <w:pPr>
        <w:jc w:val="both"/>
        <w:rPr>
          <w:rFonts w:ascii="Arial" w:hAnsi="Arial" w:cs="Arial"/>
          <w:color w:val="000000" w:themeColor="text1"/>
          <w:szCs w:val="24"/>
        </w:rPr>
      </w:pPr>
    </w:p>
    <w:p w:rsidR="001A49FA" w:rsidRPr="0019291B" w:rsidRDefault="001A49FA" w:rsidP="001F646B">
      <w:pPr>
        <w:jc w:val="both"/>
        <w:rPr>
          <w:rFonts w:ascii="Arial" w:hAnsi="Arial" w:cs="Arial"/>
          <w:color w:val="000000" w:themeColor="text1"/>
          <w:szCs w:val="24"/>
        </w:rPr>
      </w:pPr>
      <w:r w:rsidRPr="0019291B">
        <w:rPr>
          <w:rFonts w:ascii="Arial" w:hAnsi="Arial" w:cs="Arial"/>
          <w:b/>
          <w:color w:val="000000" w:themeColor="text1"/>
          <w:szCs w:val="24"/>
        </w:rPr>
        <w:t xml:space="preserve">Airports. </w:t>
      </w:r>
      <w:r w:rsidRPr="0019291B">
        <w:rPr>
          <w:rFonts w:ascii="Arial" w:hAnsi="Arial" w:cs="Arial"/>
          <w:color w:val="000000" w:themeColor="text1"/>
          <w:szCs w:val="24"/>
        </w:rPr>
        <w:t xml:space="preserve">Aroostook County’s four </w:t>
      </w:r>
      <w:r w:rsidR="007D09E0" w:rsidRPr="0019291B">
        <w:rPr>
          <w:rFonts w:ascii="Arial" w:hAnsi="Arial" w:cs="Arial"/>
          <w:color w:val="000000" w:themeColor="text1"/>
          <w:szCs w:val="24"/>
        </w:rPr>
        <w:t>major</w:t>
      </w:r>
      <w:r w:rsidRPr="0019291B">
        <w:rPr>
          <w:rFonts w:ascii="Arial" w:hAnsi="Arial" w:cs="Arial"/>
          <w:color w:val="000000" w:themeColor="text1"/>
          <w:szCs w:val="24"/>
        </w:rPr>
        <w:t xml:space="preserve"> airports are Northern Aroostook Regional Airport in Frenchville, Presque Isle International Airport, Caribou Municipal Airport, and Houlton International Airport.</w:t>
      </w:r>
    </w:p>
    <w:p w:rsidR="00BD0CD3" w:rsidRPr="00AC33FF" w:rsidRDefault="002D191F" w:rsidP="00414896">
      <w:pPr>
        <w:jc w:val="center"/>
        <w:rPr>
          <w:szCs w:val="24"/>
        </w:rPr>
      </w:pPr>
      <w:r>
        <w:rPr>
          <w:noProof/>
        </w:rPr>
        <w:lastRenderedPageBreak/>
        <w:drawing>
          <wp:inline distT="0" distB="0" distL="0" distR="0">
            <wp:extent cx="5248275" cy="5562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8275" cy="5562600"/>
                    </a:xfrm>
                    <a:prstGeom prst="rect">
                      <a:avLst/>
                    </a:prstGeom>
                    <a:noFill/>
                    <a:ln>
                      <a:noFill/>
                    </a:ln>
                  </pic:spPr>
                </pic:pic>
              </a:graphicData>
            </a:graphic>
          </wp:inline>
        </w:drawing>
      </w:r>
    </w:p>
    <w:sectPr w:rsidR="00BD0CD3" w:rsidRPr="00AC33FF" w:rsidSect="00A9781D">
      <w:headerReference w:type="default" r:id="rId16"/>
      <w:footerReference w:type="even" r:id="rId17"/>
      <w:footerReference w:type="default" r:id="rId18"/>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B6C" w:rsidRDefault="00C90B6C">
      <w:r>
        <w:separator/>
      </w:r>
    </w:p>
  </w:endnote>
  <w:endnote w:type="continuationSeparator" w:id="0">
    <w:p w:rsidR="00C90B6C" w:rsidRDefault="00C9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AD" w:rsidRDefault="00CD35AD" w:rsidP="007E6C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35AD" w:rsidRDefault="00CD3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AD" w:rsidRPr="0019291B" w:rsidRDefault="00CD35AD" w:rsidP="0063005E">
    <w:pPr>
      <w:pStyle w:val="Footer"/>
      <w:framePr w:wrap="around" w:vAnchor="text" w:hAnchor="margin" w:xAlign="center" w:y="1"/>
      <w:jc w:val="center"/>
      <w:rPr>
        <w:rFonts w:ascii="Arial" w:hAnsi="Arial" w:cs="Arial"/>
        <w:b/>
        <w:color w:val="000000" w:themeColor="text1"/>
      </w:rPr>
    </w:pPr>
    <w:r w:rsidRPr="0019291B">
      <w:rPr>
        <w:rFonts w:ascii="Arial" w:hAnsi="Arial" w:cs="Arial"/>
        <w:b/>
        <w:color w:val="000000" w:themeColor="text1"/>
      </w:rPr>
      <w:t>Overview – 2021 Update</w:t>
    </w:r>
  </w:p>
  <w:p w:rsidR="00CD35AD" w:rsidRPr="003F56EB" w:rsidRDefault="00CD35AD" w:rsidP="0063005E">
    <w:pPr>
      <w:pStyle w:val="Footer"/>
      <w:framePr w:wrap="around" w:vAnchor="text" w:hAnchor="margin" w:xAlign="center" w:y="1"/>
      <w:jc w:val="center"/>
      <w:rPr>
        <w:rStyle w:val="PageNumber"/>
        <w:rFonts w:ascii="Arial Narrow" w:hAnsi="Arial Narrow"/>
      </w:rPr>
    </w:pPr>
    <w:r w:rsidRPr="003F56EB">
      <w:rPr>
        <w:rStyle w:val="PageNumber"/>
        <w:rFonts w:ascii="Arial Narrow" w:hAnsi="Arial Narrow"/>
      </w:rPr>
      <w:t xml:space="preserve">1 - </w:t>
    </w:r>
    <w:r w:rsidRPr="003F56EB">
      <w:rPr>
        <w:rStyle w:val="PageNumber"/>
        <w:rFonts w:ascii="Arial Narrow" w:hAnsi="Arial Narrow"/>
      </w:rPr>
      <w:fldChar w:fldCharType="begin"/>
    </w:r>
    <w:r w:rsidRPr="003F56EB">
      <w:rPr>
        <w:rStyle w:val="PageNumber"/>
        <w:rFonts w:ascii="Arial Narrow" w:hAnsi="Arial Narrow"/>
      </w:rPr>
      <w:instrText xml:space="preserve">PAGE  </w:instrText>
    </w:r>
    <w:r w:rsidRPr="003F56EB">
      <w:rPr>
        <w:rStyle w:val="PageNumber"/>
        <w:rFonts w:ascii="Arial Narrow" w:hAnsi="Arial Narrow"/>
      </w:rPr>
      <w:fldChar w:fldCharType="separate"/>
    </w:r>
    <w:r w:rsidR="0019291B">
      <w:rPr>
        <w:rStyle w:val="PageNumber"/>
        <w:rFonts w:ascii="Arial Narrow" w:hAnsi="Arial Narrow"/>
        <w:noProof/>
      </w:rPr>
      <w:t>1</w:t>
    </w:r>
    <w:r w:rsidRPr="003F56EB">
      <w:rPr>
        <w:rStyle w:val="PageNumber"/>
        <w:rFonts w:ascii="Arial Narrow" w:hAnsi="Arial Narrow"/>
      </w:rPr>
      <w:fldChar w:fldCharType="end"/>
    </w:r>
  </w:p>
  <w:p w:rsidR="00CD35AD" w:rsidRPr="00166524" w:rsidRDefault="00CD35AD" w:rsidP="0063005E">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B6C" w:rsidRDefault="00C90B6C">
      <w:r>
        <w:separator/>
      </w:r>
    </w:p>
  </w:footnote>
  <w:footnote w:type="continuationSeparator" w:id="0">
    <w:p w:rsidR="00C90B6C" w:rsidRDefault="00C90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AD" w:rsidRPr="0019291B" w:rsidRDefault="00CD35AD" w:rsidP="0063005E">
    <w:pPr>
      <w:pStyle w:val="Header"/>
      <w:jc w:val="center"/>
      <w:rPr>
        <w:color w:val="000000" w:themeColor="text1"/>
      </w:rPr>
    </w:pPr>
    <w:r w:rsidRPr="001F4706">
      <w:rPr>
        <w:rFonts w:ascii="Arial" w:hAnsi="Arial" w:cs="Arial"/>
        <w:b/>
        <w:color w:val="000000" w:themeColor="text1"/>
      </w:rPr>
      <w:t xml:space="preserve">AROOSTOOK COUNTY HAZARD MITIGATION PLAN – </w:t>
    </w:r>
    <w:r w:rsidRPr="0019291B">
      <w:rPr>
        <w:rFonts w:ascii="Arial" w:hAnsi="Arial" w:cs="Arial"/>
        <w:b/>
        <w:color w:val="000000" w:themeColor="text1"/>
      </w:rPr>
      <w:t>2021 Update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6F6"/>
    <w:multiLevelType w:val="hybridMultilevel"/>
    <w:tmpl w:val="14FEB28C"/>
    <w:lvl w:ilvl="0" w:tplc="67024E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D93BA1"/>
    <w:multiLevelType w:val="hybridMultilevel"/>
    <w:tmpl w:val="BF9EA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CE1BAE"/>
    <w:multiLevelType w:val="hybridMultilevel"/>
    <w:tmpl w:val="DA7A0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704CB"/>
    <w:multiLevelType w:val="hybridMultilevel"/>
    <w:tmpl w:val="098A3D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B1018EE"/>
    <w:multiLevelType w:val="hybridMultilevel"/>
    <w:tmpl w:val="3C8E6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F85675"/>
    <w:multiLevelType w:val="hybridMultilevel"/>
    <w:tmpl w:val="267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D60DF"/>
    <w:multiLevelType w:val="hybridMultilevel"/>
    <w:tmpl w:val="08560D92"/>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55B11F67"/>
    <w:multiLevelType w:val="hybridMultilevel"/>
    <w:tmpl w:val="EF62344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F856645"/>
    <w:multiLevelType w:val="hybridMultilevel"/>
    <w:tmpl w:val="CA8A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3"/>
  </w:num>
  <w:num w:numId="6">
    <w:abstractNumId w:val="0"/>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E3"/>
    <w:rsid w:val="00003FDE"/>
    <w:rsid w:val="00011F62"/>
    <w:rsid w:val="0001274A"/>
    <w:rsid w:val="00027FAE"/>
    <w:rsid w:val="0003406B"/>
    <w:rsid w:val="00041A10"/>
    <w:rsid w:val="00051581"/>
    <w:rsid w:val="00056BEB"/>
    <w:rsid w:val="00073B6F"/>
    <w:rsid w:val="00074023"/>
    <w:rsid w:val="0009711C"/>
    <w:rsid w:val="000B0A8B"/>
    <w:rsid w:val="000B192F"/>
    <w:rsid w:val="000E1132"/>
    <w:rsid w:val="000E6EA8"/>
    <w:rsid w:val="001045AD"/>
    <w:rsid w:val="00104909"/>
    <w:rsid w:val="00104B33"/>
    <w:rsid w:val="00106214"/>
    <w:rsid w:val="001121F5"/>
    <w:rsid w:val="00114A62"/>
    <w:rsid w:val="0012416D"/>
    <w:rsid w:val="00127097"/>
    <w:rsid w:val="00134C4F"/>
    <w:rsid w:val="001422E3"/>
    <w:rsid w:val="00150375"/>
    <w:rsid w:val="00155ADD"/>
    <w:rsid w:val="00157F84"/>
    <w:rsid w:val="00166524"/>
    <w:rsid w:val="00173740"/>
    <w:rsid w:val="00177044"/>
    <w:rsid w:val="001770A7"/>
    <w:rsid w:val="001828D9"/>
    <w:rsid w:val="0019291B"/>
    <w:rsid w:val="00195751"/>
    <w:rsid w:val="001A49FA"/>
    <w:rsid w:val="001A6AAC"/>
    <w:rsid w:val="001C087A"/>
    <w:rsid w:val="001C09DA"/>
    <w:rsid w:val="001F2F02"/>
    <w:rsid w:val="001F4706"/>
    <w:rsid w:val="001F646B"/>
    <w:rsid w:val="002013C2"/>
    <w:rsid w:val="00204142"/>
    <w:rsid w:val="00225D50"/>
    <w:rsid w:val="00270290"/>
    <w:rsid w:val="0027469C"/>
    <w:rsid w:val="00274FC7"/>
    <w:rsid w:val="00286FCB"/>
    <w:rsid w:val="00293863"/>
    <w:rsid w:val="0029535D"/>
    <w:rsid w:val="00297A57"/>
    <w:rsid w:val="002A0D14"/>
    <w:rsid w:val="002A5E16"/>
    <w:rsid w:val="002C2522"/>
    <w:rsid w:val="002D03B4"/>
    <w:rsid w:val="002D191F"/>
    <w:rsid w:val="002D1C2A"/>
    <w:rsid w:val="0030229A"/>
    <w:rsid w:val="0032061C"/>
    <w:rsid w:val="00340F2A"/>
    <w:rsid w:val="00345824"/>
    <w:rsid w:val="00383170"/>
    <w:rsid w:val="003857C0"/>
    <w:rsid w:val="0039637C"/>
    <w:rsid w:val="003A72A5"/>
    <w:rsid w:val="003B5816"/>
    <w:rsid w:val="003B7CC4"/>
    <w:rsid w:val="003C5B4F"/>
    <w:rsid w:val="003C67B0"/>
    <w:rsid w:val="003C73A0"/>
    <w:rsid w:val="003D70D1"/>
    <w:rsid w:val="003E55E7"/>
    <w:rsid w:val="003F371C"/>
    <w:rsid w:val="003F56EB"/>
    <w:rsid w:val="003F67E6"/>
    <w:rsid w:val="004028A4"/>
    <w:rsid w:val="00403BC7"/>
    <w:rsid w:val="00404E29"/>
    <w:rsid w:val="00405A31"/>
    <w:rsid w:val="00414226"/>
    <w:rsid w:val="00414896"/>
    <w:rsid w:val="00436E73"/>
    <w:rsid w:val="00446FC4"/>
    <w:rsid w:val="00477441"/>
    <w:rsid w:val="00482141"/>
    <w:rsid w:val="004854F2"/>
    <w:rsid w:val="00491C92"/>
    <w:rsid w:val="0049665F"/>
    <w:rsid w:val="004C0186"/>
    <w:rsid w:val="004C233E"/>
    <w:rsid w:val="004C4F34"/>
    <w:rsid w:val="004D05CC"/>
    <w:rsid w:val="004E36E6"/>
    <w:rsid w:val="004F0B2B"/>
    <w:rsid w:val="004F5C31"/>
    <w:rsid w:val="004F64C9"/>
    <w:rsid w:val="00510067"/>
    <w:rsid w:val="00512297"/>
    <w:rsid w:val="005169EB"/>
    <w:rsid w:val="00520F22"/>
    <w:rsid w:val="005335DE"/>
    <w:rsid w:val="00535676"/>
    <w:rsid w:val="00552C30"/>
    <w:rsid w:val="00577E53"/>
    <w:rsid w:val="00591CE3"/>
    <w:rsid w:val="005939F8"/>
    <w:rsid w:val="005A3DB6"/>
    <w:rsid w:val="005B0DEE"/>
    <w:rsid w:val="005B69D5"/>
    <w:rsid w:val="005B7754"/>
    <w:rsid w:val="005C7457"/>
    <w:rsid w:val="005E3CA3"/>
    <w:rsid w:val="005F4728"/>
    <w:rsid w:val="006031EB"/>
    <w:rsid w:val="0060383C"/>
    <w:rsid w:val="00615E0A"/>
    <w:rsid w:val="00620CFC"/>
    <w:rsid w:val="006240D1"/>
    <w:rsid w:val="00624C36"/>
    <w:rsid w:val="0063005E"/>
    <w:rsid w:val="00634E39"/>
    <w:rsid w:val="0064637A"/>
    <w:rsid w:val="00653205"/>
    <w:rsid w:val="00655E35"/>
    <w:rsid w:val="00667DAC"/>
    <w:rsid w:val="0068336A"/>
    <w:rsid w:val="00687781"/>
    <w:rsid w:val="006D19FF"/>
    <w:rsid w:val="006D4C63"/>
    <w:rsid w:val="006E37C1"/>
    <w:rsid w:val="006E6905"/>
    <w:rsid w:val="006F1EFE"/>
    <w:rsid w:val="00710988"/>
    <w:rsid w:val="00721CF0"/>
    <w:rsid w:val="0073702C"/>
    <w:rsid w:val="00744805"/>
    <w:rsid w:val="007567CC"/>
    <w:rsid w:val="007743D8"/>
    <w:rsid w:val="007A0587"/>
    <w:rsid w:val="007A2B7F"/>
    <w:rsid w:val="007B1C1E"/>
    <w:rsid w:val="007B78FB"/>
    <w:rsid w:val="007C28AD"/>
    <w:rsid w:val="007D09E0"/>
    <w:rsid w:val="007E5B20"/>
    <w:rsid w:val="007E6BF9"/>
    <w:rsid w:val="007E6CDD"/>
    <w:rsid w:val="00807CC1"/>
    <w:rsid w:val="00824E05"/>
    <w:rsid w:val="008337D7"/>
    <w:rsid w:val="00861333"/>
    <w:rsid w:val="00864545"/>
    <w:rsid w:val="0087583D"/>
    <w:rsid w:val="00881B0C"/>
    <w:rsid w:val="00893F50"/>
    <w:rsid w:val="008A62F3"/>
    <w:rsid w:val="008C2B33"/>
    <w:rsid w:val="008C5F0C"/>
    <w:rsid w:val="008C7366"/>
    <w:rsid w:val="008F3E7A"/>
    <w:rsid w:val="00900246"/>
    <w:rsid w:val="009162D4"/>
    <w:rsid w:val="00922EF6"/>
    <w:rsid w:val="00926264"/>
    <w:rsid w:val="0093555D"/>
    <w:rsid w:val="00940D74"/>
    <w:rsid w:val="009574CB"/>
    <w:rsid w:val="00957B01"/>
    <w:rsid w:val="00965768"/>
    <w:rsid w:val="00965FBF"/>
    <w:rsid w:val="009818B6"/>
    <w:rsid w:val="009863A8"/>
    <w:rsid w:val="009A2A4B"/>
    <w:rsid w:val="009A5E05"/>
    <w:rsid w:val="009C249B"/>
    <w:rsid w:val="009D37C1"/>
    <w:rsid w:val="009E51FC"/>
    <w:rsid w:val="009E5CAD"/>
    <w:rsid w:val="009F2B0D"/>
    <w:rsid w:val="009F6C5C"/>
    <w:rsid w:val="00A10358"/>
    <w:rsid w:val="00A44A05"/>
    <w:rsid w:val="00A47F97"/>
    <w:rsid w:val="00A6178C"/>
    <w:rsid w:val="00A64B4B"/>
    <w:rsid w:val="00A8317F"/>
    <w:rsid w:val="00A92F68"/>
    <w:rsid w:val="00A96893"/>
    <w:rsid w:val="00A9781D"/>
    <w:rsid w:val="00AA568E"/>
    <w:rsid w:val="00AB0456"/>
    <w:rsid w:val="00AB60F1"/>
    <w:rsid w:val="00AC33FF"/>
    <w:rsid w:val="00AD4F54"/>
    <w:rsid w:val="00AF1CC2"/>
    <w:rsid w:val="00AF3C62"/>
    <w:rsid w:val="00B031AC"/>
    <w:rsid w:val="00B2721A"/>
    <w:rsid w:val="00B40110"/>
    <w:rsid w:val="00B410AE"/>
    <w:rsid w:val="00B539FF"/>
    <w:rsid w:val="00B73D14"/>
    <w:rsid w:val="00B8456F"/>
    <w:rsid w:val="00BA731F"/>
    <w:rsid w:val="00BB4031"/>
    <w:rsid w:val="00BB5D8D"/>
    <w:rsid w:val="00BD0CD3"/>
    <w:rsid w:val="00BD6BB8"/>
    <w:rsid w:val="00BE7228"/>
    <w:rsid w:val="00BF48B4"/>
    <w:rsid w:val="00C03282"/>
    <w:rsid w:val="00C07DAB"/>
    <w:rsid w:val="00C21902"/>
    <w:rsid w:val="00C420BA"/>
    <w:rsid w:val="00C501F1"/>
    <w:rsid w:val="00C701CF"/>
    <w:rsid w:val="00C722DA"/>
    <w:rsid w:val="00C90B6C"/>
    <w:rsid w:val="00CB7D2D"/>
    <w:rsid w:val="00CD35AD"/>
    <w:rsid w:val="00CD7D80"/>
    <w:rsid w:val="00CE25AB"/>
    <w:rsid w:val="00CF1D1E"/>
    <w:rsid w:val="00D03555"/>
    <w:rsid w:val="00D1028E"/>
    <w:rsid w:val="00D311CC"/>
    <w:rsid w:val="00D326BF"/>
    <w:rsid w:val="00D4584A"/>
    <w:rsid w:val="00D61ADD"/>
    <w:rsid w:val="00D66C67"/>
    <w:rsid w:val="00D66FD7"/>
    <w:rsid w:val="00D70210"/>
    <w:rsid w:val="00D72FF6"/>
    <w:rsid w:val="00D751FF"/>
    <w:rsid w:val="00D75B78"/>
    <w:rsid w:val="00D76259"/>
    <w:rsid w:val="00D8409F"/>
    <w:rsid w:val="00D91B18"/>
    <w:rsid w:val="00D91C5A"/>
    <w:rsid w:val="00D92420"/>
    <w:rsid w:val="00DC4B02"/>
    <w:rsid w:val="00DC5093"/>
    <w:rsid w:val="00DD1698"/>
    <w:rsid w:val="00DD2B50"/>
    <w:rsid w:val="00DE0636"/>
    <w:rsid w:val="00DF4E50"/>
    <w:rsid w:val="00E35044"/>
    <w:rsid w:val="00E44A15"/>
    <w:rsid w:val="00E46622"/>
    <w:rsid w:val="00E61C20"/>
    <w:rsid w:val="00E65545"/>
    <w:rsid w:val="00E75FC4"/>
    <w:rsid w:val="00E80E59"/>
    <w:rsid w:val="00E91245"/>
    <w:rsid w:val="00E91551"/>
    <w:rsid w:val="00EA29F0"/>
    <w:rsid w:val="00EB5244"/>
    <w:rsid w:val="00EB533C"/>
    <w:rsid w:val="00EC33E6"/>
    <w:rsid w:val="00EC5D11"/>
    <w:rsid w:val="00EE6052"/>
    <w:rsid w:val="00F00273"/>
    <w:rsid w:val="00F32FBC"/>
    <w:rsid w:val="00F36186"/>
    <w:rsid w:val="00F61D18"/>
    <w:rsid w:val="00F65B8E"/>
    <w:rsid w:val="00F76960"/>
    <w:rsid w:val="00F7724B"/>
    <w:rsid w:val="00FA5287"/>
    <w:rsid w:val="00FC2571"/>
    <w:rsid w:val="00FD00D8"/>
    <w:rsid w:val="00FE0167"/>
    <w:rsid w:val="00FF432F"/>
    <w:rsid w:val="00FF4577"/>
    <w:rsid w:val="00FF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97"/>
    <w:rPr>
      <w:sz w:val="24"/>
    </w:rPr>
  </w:style>
  <w:style w:type="paragraph" w:styleId="Heading2">
    <w:name w:val="heading 2"/>
    <w:basedOn w:val="Normal"/>
    <w:next w:val="Normal"/>
    <w:qFormat/>
    <w:rsid w:val="00DD169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E6BF9"/>
    <w:pPr>
      <w:tabs>
        <w:tab w:val="center" w:pos="4320"/>
        <w:tab w:val="right" w:pos="8640"/>
      </w:tabs>
    </w:pPr>
  </w:style>
  <w:style w:type="character" w:styleId="PageNumber">
    <w:name w:val="page number"/>
    <w:basedOn w:val="DefaultParagraphFont"/>
    <w:rsid w:val="007E6BF9"/>
  </w:style>
  <w:style w:type="paragraph" w:styleId="Header">
    <w:name w:val="header"/>
    <w:basedOn w:val="Normal"/>
    <w:rsid w:val="00436E73"/>
    <w:pPr>
      <w:tabs>
        <w:tab w:val="center" w:pos="4320"/>
        <w:tab w:val="right" w:pos="8640"/>
      </w:tabs>
    </w:pPr>
  </w:style>
  <w:style w:type="paragraph" w:styleId="BalloonText">
    <w:name w:val="Balloon Text"/>
    <w:basedOn w:val="Normal"/>
    <w:semiHidden/>
    <w:rsid w:val="00DE0636"/>
    <w:rPr>
      <w:rFonts w:ascii="Tahoma" w:hAnsi="Tahoma" w:cs="Tahoma"/>
      <w:sz w:val="16"/>
      <w:szCs w:val="16"/>
    </w:rPr>
  </w:style>
  <w:style w:type="character" w:customStyle="1" w:styleId="FooterChar">
    <w:name w:val="Footer Char"/>
    <w:basedOn w:val="DefaultParagraphFont"/>
    <w:link w:val="Footer"/>
    <w:uiPriority w:val="99"/>
    <w:rsid w:val="0063005E"/>
    <w:rPr>
      <w:sz w:val="24"/>
    </w:rPr>
  </w:style>
  <w:style w:type="paragraph" w:styleId="ListParagraph">
    <w:name w:val="List Paragraph"/>
    <w:basedOn w:val="Normal"/>
    <w:uiPriority w:val="34"/>
    <w:qFormat/>
    <w:rsid w:val="00A64B4B"/>
    <w:pPr>
      <w:ind w:left="720"/>
      <w:contextualSpacing/>
    </w:pPr>
  </w:style>
  <w:style w:type="character" w:styleId="IntenseEmphasis">
    <w:name w:val="Intense Emphasis"/>
    <w:basedOn w:val="DefaultParagraphFont"/>
    <w:uiPriority w:val="21"/>
    <w:qFormat/>
    <w:rsid w:val="00104909"/>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97"/>
    <w:rPr>
      <w:sz w:val="24"/>
    </w:rPr>
  </w:style>
  <w:style w:type="paragraph" w:styleId="Heading2">
    <w:name w:val="heading 2"/>
    <w:basedOn w:val="Normal"/>
    <w:next w:val="Normal"/>
    <w:qFormat/>
    <w:rsid w:val="00DD169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E6BF9"/>
    <w:pPr>
      <w:tabs>
        <w:tab w:val="center" w:pos="4320"/>
        <w:tab w:val="right" w:pos="8640"/>
      </w:tabs>
    </w:pPr>
  </w:style>
  <w:style w:type="character" w:styleId="PageNumber">
    <w:name w:val="page number"/>
    <w:basedOn w:val="DefaultParagraphFont"/>
    <w:rsid w:val="007E6BF9"/>
  </w:style>
  <w:style w:type="paragraph" w:styleId="Header">
    <w:name w:val="header"/>
    <w:basedOn w:val="Normal"/>
    <w:rsid w:val="00436E73"/>
    <w:pPr>
      <w:tabs>
        <w:tab w:val="center" w:pos="4320"/>
        <w:tab w:val="right" w:pos="8640"/>
      </w:tabs>
    </w:pPr>
  </w:style>
  <w:style w:type="paragraph" w:styleId="BalloonText">
    <w:name w:val="Balloon Text"/>
    <w:basedOn w:val="Normal"/>
    <w:semiHidden/>
    <w:rsid w:val="00DE0636"/>
    <w:rPr>
      <w:rFonts w:ascii="Tahoma" w:hAnsi="Tahoma" w:cs="Tahoma"/>
      <w:sz w:val="16"/>
      <w:szCs w:val="16"/>
    </w:rPr>
  </w:style>
  <w:style w:type="character" w:customStyle="1" w:styleId="FooterChar">
    <w:name w:val="Footer Char"/>
    <w:basedOn w:val="DefaultParagraphFont"/>
    <w:link w:val="Footer"/>
    <w:uiPriority w:val="99"/>
    <w:rsid w:val="0063005E"/>
    <w:rPr>
      <w:sz w:val="24"/>
    </w:rPr>
  </w:style>
  <w:style w:type="paragraph" w:styleId="ListParagraph">
    <w:name w:val="List Paragraph"/>
    <w:basedOn w:val="Normal"/>
    <w:uiPriority w:val="34"/>
    <w:qFormat/>
    <w:rsid w:val="00A64B4B"/>
    <w:pPr>
      <w:ind w:left="720"/>
      <w:contextualSpacing/>
    </w:pPr>
  </w:style>
  <w:style w:type="character" w:styleId="IntenseEmphasis">
    <w:name w:val="Intense Emphasis"/>
    <w:basedOn w:val="DefaultParagraphFont"/>
    <w:uiPriority w:val="21"/>
    <w:qFormat/>
    <w:rsid w:val="0010490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52320">
      <w:bodyDiv w:val="1"/>
      <w:marLeft w:val="0"/>
      <w:marRight w:val="0"/>
      <w:marTop w:val="0"/>
      <w:marBottom w:val="0"/>
      <w:divBdr>
        <w:top w:val="none" w:sz="0" w:space="0" w:color="auto"/>
        <w:left w:val="none" w:sz="0" w:space="0" w:color="auto"/>
        <w:bottom w:val="none" w:sz="0" w:space="0" w:color="auto"/>
        <w:right w:val="none" w:sz="0" w:space="0" w:color="auto"/>
      </w:divBdr>
    </w:div>
    <w:div w:id="16383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ownofmaine.com/paulcyr/daily/index.php?page=16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crownofmaine.com/paulcyr/daily/index.php?page=16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AC68-0BC3-4417-A1C2-16A6D7FD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Table 1</vt:lpstr>
    </vt:vector>
  </TitlesOfParts>
  <Company>Rothe Associates</Company>
  <LinksUpToDate>false</LinksUpToDate>
  <CharactersWithSpaces>15256</CharactersWithSpaces>
  <SharedDoc>false</SharedDoc>
  <HLinks>
    <vt:vector size="18" baseType="variant">
      <vt:variant>
        <vt:i4>4456540</vt:i4>
      </vt:variant>
      <vt:variant>
        <vt:i4>15</vt:i4>
      </vt:variant>
      <vt:variant>
        <vt:i4>0</vt:i4>
      </vt:variant>
      <vt:variant>
        <vt:i4>5</vt:i4>
      </vt:variant>
      <vt:variant>
        <vt:lpwstr>http://www.crownofmaine.com/paulcyr/daily/index.php?page=164</vt:lpwstr>
      </vt:variant>
      <vt:variant>
        <vt:lpwstr/>
      </vt:variant>
      <vt:variant>
        <vt:i4>4391004</vt:i4>
      </vt:variant>
      <vt:variant>
        <vt:i4>9</vt:i4>
      </vt:variant>
      <vt:variant>
        <vt:i4>0</vt:i4>
      </vt:variant>
      <vt:variant>
        <vt:i4>5</vt:i4>
      </vt:variant>
      <vt:variant>
        <vt:lpwstr>http://www.crownofmaine.com/paulcyr/daily/index.php?page=163</vt:lpwstr>
      </vt:variant>
      <vt:variant>
        <vt:lpwstr/>
      </vt:variant>
      <vt:variant>
        <vt:i4>4456540</vt:i4>
      </vt:variant>
      <vt:variant>
        <vt:i4>3</vt:i4>
      </vt:variant>
      <vt:variant>
        <vt:i4>0</vt:i4>
      </vt:variant>
      <vt:variant>
        <vt:i4>5</vt:i4>
      </vt:variant>
      <vt:variant>
        <vt:lpwstr>http://www.crownofmaine.com/paulcyr/daily/index.php?page=164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dc:title>
  <dc:creator>Preferred Customer</dc:creator>
  <cp:lastModifiedBy>Rich</cp:lastModifiedBy>
  <cp:revision>2</cp:revision>
  <cp:lastPrinted>2020-10-08T13:42:00Z</cp:lastPrinted>
  <dcterms:created xsi:type="dcterms:W3CDTF">2021-08-13T17:20:00Z</dcterms:created>
  <dcterms:modified xsi:type="dcterms:W3CDTF">2021-08-13T17:20:00Z</dcterms:modified>
</cp:coreProperties>
</file>